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290" w:rsidRPr="008A0019" w:rsidRDefault="00900290" w:rsidP="00B150AC"/>
    <w:p w:rsidR="003C0622" w:rsidRPr="008A0019" w:rsidRDefault="008A0019" w:rsidP="00BB0685">
      <w:pPr>
        <w:pStyle w:val="ac"/>
        <w:rPr>
          <w:rFonts w:eastAsia="맑은 고딕"/>
          <w:lang w:eastAsia="ko-KR"/>
        </w:rPr>
      </w:pPr>
      <w:r w:rsidRPr="008A0019">
        <w:rPr>
          <w:rFonts w:eastAsia="맑은 고딕"/>
          <w:lang w:eastAsia="ko-KR"/>
        </w:rPr>
        <w:t>MRF model based Real-time Traffic Flow Prediction with Support Vector Regression</w:t>
      </w:r>
    </w:p>
    <w:p w:rsidR="00900290" w:rsidRPr="008A0019" w:rsidRDefault="00900290" w:rsidP="00B150AC"/>
    <w:p w:rsidR="00900290" w:rsidRPr="008A0019" w:rsidRDefault="00900290" w:rsidP="00B150AC"/>
    <w:p w:rsidR="005B4588" w:rsidRPr="00D90997" w:rsidRDefault="005B4588" w:rsidP="005B4588">
      <w:pPr>
        <w:pStyle w:val="ad"/>
      </w:pPr>
      <w:r>
        <w:t>Eun Yi Kim</w:t>
      </w:r>
      <w:r>
        <w:t xml:space="preserve"> and </w:t>
      </w:r>
      <w:r>
        <w:t>Eunjeong Ko</w:t>
      </w:r>
    </w:p>
    <w:p w:rsidR="005B4588" w:rsidRPr="00D90997" w:rsidRDefault="005B4588" w:rsidP="005B4588"/>
    <w:p w:rsidR="005B4588" w:rsidRPr="00D90997" w:rsidRDefault="005B4588" w:rsidP="005B4588">
      <w:pPr>
        <w:pStyle w:val="ae"/>
      </w:pPr>
      <w:r>
        <w:t>Visual Information Processing Laboratory, Dept. of Internet and Multimedia Engineering, Konkuk University</w:t>
      </w:r>
    </w:p>
    <w:p w:rsidR="005B4588" w:rsidRPr="00D90997" w:rsidRDefault="005B4588" w:rsidP="005B4588">
      <w:pPr>
        <w:spacing w:line="240" w:lineRule="atLeast"/>
        <w:jc w:val="center"/>
      </w:pPr>
      <w:r>
        <w:t xml:space="preserve">1204 New Millennium Building, Konkuk University, 120 Neungdong-ro, Gwangjin-gu, </w:t>
      </w:r>
      <w:r w:rsidRPr="008E1993">
        <w:t>05029</w:t>
      </w:r>
    </w:p>
    <w:p w:rsidR="005B4588" w:rsidRPr="00D90997" w:rsidRDefault="005B4588" w:rsidP="005B4588">
      <w:pPr>
        <w:spacing w:line="240" w:lineRule="atLeast"/>
        <w:jc w:val="center"/>
      </w:pPr>
      <w:r w:rsidRPr="008E1993">
        <w:t>Seoul</w:t>
      </w:r>
      <w:r>
        <w:t>, South Korea</w:t>
      </w:r>
    </w:p>
    <w:p w:rsidR="005B4588" w:rsidRPr="00715E93" w:rsidRDefault="005B4588" w:rsidP="005B4588">
      <w:pPr>
        <w:spacing w:line="240" w:lineRule="atLeast"/>
        <w:jc w:val="center"/>
        <w:rPr>
          <w:rFonts w:ascii="Century" w:eastAsia="MS Mincho" w:hAnsi="Century" w:hint="eastAsia"/>
          <w:sz w:val="21"/>
        </w:rPr>
      </w:pPr>
      <w:r w:rsidRPr="00C313B2">
        <w:t>{</w:t>
      </w:r>
      <w:r>
        <w:t xml:space="preserve"> </w:t>
      </w:r>
      <w:r w:rsidRPr="00C313B2">
        <w:t>eykim</w:t>
      </w:r>
      <w:r>
        <w:t>, rritty33</w:t>
      </w:r>
      <w:r w:rsidRPr="00C313B2">
        <w:t xml:space="preserve"> </w:t>
      </w:r>
      <w:bookmarkStart w:id="0" w:name="_GoBack"/>
      <w:bookmarkEnd w:id="0"/>
      <w:r w:rsidRPr="00C313B2">
        <w:t>}@konkuk.ac.kr</w:t>
      </w:r>
    </w:p>
    <w:p w:rsidR="00900290" w:rsidRPr="005B4588" w:rsidRDefault="00900290" w:rsidP="00B150AC"/>
    <w:p w:rsidR="00900290" w:rsidRPr="008A0019" w:rsidRDefault="00900290" w:rsidP="00B150AC"/>
    <w:p w:rsidR="0077659F" w:rsidRPr="008A0019" w:rsidRDefault="0077659F" w:rsidP="00B150AC">
      <w:pPr>
        <w:sectPr w:rsidR="0077659F" w:rsidRPr="008A0019" w:rsidSect="0077659F">
          <w:type w:val="continuous"/>
          <w:pgSz w:w="12240" w:h="15840" w:code="9"/>
          <w:pgMar w:top="567" w:right="1015" w:bottom="987" w:left="964" w:header="851" w:footer="992" w:gutter="0"/>
          <w:cols w:space="720"/>
        </w:sectPr>
      </w:pPr>
    </w:p>
    <w:p w:rsidR="00B150AC" w:rsidRPr="008A0019" w:rsidRDefault="00B150AC" w:rsidP="00B150AC">
      <w:pPr>
        <w:pStyle w:val="af"/>
      </w:pPr>
      <w:r w:rsidRPr="008A0019">
        <w:t>Abstract</w:t>
      </w:r>
    </w:p>
    <w:p w:rsidR="00900290" w:rsidRPr="008A0019" w:rsidRDefault="00900290" w:rsidP="00B150AC"/>
    <w:p w:rsidR="0084584C" w:rsidRPr="008A0019" w:rsidRDefault="008A0019" w:rsidP="00AB294D">
      <w:pPr>
        <w:pStyle w:val="af0"/>
        <w:rPr>
          <w:rFonts w:eastAsia="맑은 고딕"/>
          <w:lang w:val="ja-JP" w:eastAsia="ko-KR"/>
        </w:rPr>
      </w:pPr>
      <w:r w:rsidRPr="008A0019">
        <w:t>A novel statistical model for real-time traffic flow prediction is proposed. In this study, a 3D Markov random field (MRF) is used to model the temporal dynamics of the traffic flow measured by VDS sensor network. Then, the spatial and temporal relations between roads at a given location are represented by the 3D graph using cliques, then its structure is determined by clique parameters. Here, a support vector regression (SVR) is adopted for estimating the correlation parameters. The technique is applied to actual traffic flow data from Gyeongbu expressway, South Korea. The experiments demonstrate that the proposed method can predict the traffic flow with an accuracy of 85.6%, which improves 17.3% of the existing state-of-the-art method.</w:t>
      </w:r>
    </w:p>
    <w:p w:rsidR="00990486" w:rsidRPr="008A0019" w:rsidRDefault="00990486" w:rsidP="00B150AC"/>
    <w:p w:rsidR="00CC7F70" w:rsidRPr="008A0019" w:rsidRDefault="00CC7F70" w:rsidP="00B150AC">
      <w:pPr>
        <w:pStyle w:val="af1"/>
      </w:pPr>
      <w:r w:rsidRPr="008A0019">
        <w:t>Keywords-</w:t>
      </w:r>
      <w:r w:rsidR="00D12693">
        <w:t>Traffic flow estimation; Intelligent Transportation Systems</w:t>
      </w:r>
      <w:r w:rsidRPr="008A0019">
        <w:t>;</w:t>
      </w:r>
      <w:r w:rsidR="00CC416F" w:rsidRPr="008A0019">
        <w:t xml:space="preserve"> </w:t>
      </w:r>
      <w:r w:rsidR="00D12693">
        <w:t>Support Vector Regression, Heat map; Clique</w:t>
      </w:r>
      <w:r w:rsidR="00CC416F" w:rsidRPr="008A0019">
        <w:t>.</w:t>
      </w:r>
    </w:p>
    <w:p w:rsidR="00900290" w:rsidRPr="008A0019" w:rsidRDefault="00900290" w:rsidP="00B150AC">
      <w:r w:rsidRPr="008A0019">
        <w:t xml:space="preserve"> </w:t>
      </w:r>
    </w:p>
    <w:p w:rsidR="00900290" w:rsidRPr="008A0019" w:rsidRDefault="00F7207D" w:rsidP="00B150AC">
      <w:pPr>
        <w:pStyle w:val="1"/>
      </w:pPr>
      <w:r w:rsidRPr="008A0019">
        <w:t xml:space="preserve">I. </w:t>
      </w:r>
      <w:r w:rsidR="00900290" w:rsidRPr="008A0019">
        <w:t>Introduction</w:t>
      </w:r>
    </w:p>
    <w:p w:rsidR="00900290" w:rsidRPr="008A0019" w:rsidRDefault="00900290" w:rsidP="00B150AC">
      <w:r w:rsidRPr="008A0019">
        <w:tab/>
      </w:r>
      <w:r w:rsidRPr="008A0019">
        <w:tab/>
      </w:r>
      <w:r w:rsidRPr="008A0019">
        <w:tab/>
      </w:r>
      <w:r w:rsidRPr="008A0019">
        <w:tab/>
      </w:r>
    </w:p>
    <w:p w:rsidR="008A0019" w:rsidRPr="008A0019" w:rsidRDefault="008A0019" w:rsidP="008A0019">
      <w:pPr>
        <w:pStyle w:val="a5"/>
      </w:pPr>
      <w:r w:rsidRPr="008A0019">
        <w:t xml:space="preserve">The traffic prediction to provide the traffic flows of the next or several periods of time in the future is essential for providing traffic control in ITSs. During the past few decades, various algorithms have been proposed. An early approach used the statistical time series methods such as auto-regression and averaging. Recently, the methods that consider both spatial and temporal correlation across the road network have been intensively investigated. In [1], they represent the spatial relations by fixed set of matrix that depends on the distance between roads. And some generative models are proposed for spatio-temporal traffic prediction with a Gaussian process [2] and a Markov one [3], which can naturally express the spatial relations in well-formed formula. However, their main drawback is the computational cost for inference and optimizing a large number of correlation parameters.   </w:t>
      </w:r>
    </w:p>
    <w:p w:rsidR="00845C21" w:rsidRPr="008A0019" w:rsidRDefault="008A0019" w:rsidP="008A0019">
      <w:pPr>
        <w:pStyle w:val="a5"/>
      </w:pPr>
      <w:r w:rsidRPr="008A0019">
        <w:t xml:space="preserve">In this study, a novel statistical model for real-time traffic flow prediction is proposed. The model represents the evolution of the traffic flow rate, measuring the mean velocity of vehicles passing a given location per time unit. This flow rate is described using 3D MRF, as it can effectively represent complex spatial and temporal relations among adjacent roads. Then, unlike the existing methods using naïve dependency models based on the distance and connectivity, the relationship among roads is represented by 3D graph using cliques, and the clique parameters are obtained by a SVR. By using cliques, our model can automatically filter uninformative relations, so that can handle the dynamic interactions between roads over a space </w:t>
      </w:r>
      <w:r w:rsidRPr="008A0019">
        <w:t>and time more efficiently, even though some data were missing. Furthermore, as the prediction can be independently performed per each node in parallel, it can provide a real-time computation with less training time.</w:t>
      </w:r>
    </w:p>
    <w:p w:rsidR="00373AC6" w:rsidRPr="008A0019" w:rsidRDefault="00373AC6" w:rsidP="00B150AC"/>
    <w:p w:rsidR="00900290" w:rsidRPr="008A0019" w:rsidRDefault="00F7207D" w:rsidP="00B150AC">
      <w:pPr>
        <w:pStyle w:val="1"/>
      </w:pPr>
      <w:r w:rsidRPr="008A0019">
        <w:t xml:space="preserve">II. </w:t>
      </w:r>
      <w:r w:rsidR="008A0019" w:rsidRPr="008A0019">
        <w:t>Spatiotemporal MRF Modelling</w:t>
      </w:r>
    </w:p>
    <w:p w:rsidR="00900290" w:rsidRPr="008A0019" w:rsidRDefault="00900290" w:rsidP="00B150AC"/>
    <w:p w:rsidR="008A0019" w:rsidRPr="008A0019" w:rsidRDefault="008A0019" w:rsidP="008A0019">
      <w:pPr>
        <w:pStyle w:val="a5"/>
        <w:rPr>
          <w:lang w:val="en-US"/>
        </w:rPr>
      </w:pPr>
      <w:r w:rsidRPr="008A0019">
        <w:t xml:space="preserve">To model the temporal dynamics of the traffic flow as measured from sensors, a spatio-temporal random field (STRF) is constructed. At one time stamp, the sensor network is represented by a spatial graph, </w:t>
      </w:r>
      <w:r w:rsidRPr="008A0019">
        <w:rPr>
          <w:i/>
        </w:rPr>
        <w:t>G</w:t>
      </w:r>
      <w:r w:rsidRPr="008A0019">
        <w:rPr>
          <w:i/>
          <w:vertAlign w:val="subscript"/>
        </w:rPr>
        <w:t>t</w:t>
      </w:r>
      <w:r w:rsidRPr="008A0019">
        <w:t xml:space="preserve">, then the graphs are connected to form a temporal chain that have same structures, </w:t>
      </w:r>
      <w:r w:rsidRPr="008A0019">
        <w:rPr>
          <w:i/>
        </w:rPr>
        <w:t>G</w:t>
      </w:r>
      <w:r w:rsidRPr="008A0019">
        <w:rPr>
          <w:i/>
          <w:vertAlign w:val="subscript"/>
        </w:rPr>
        <w:t>1</w:t>
      </w:r>
      <w:r w:rsidRPr="008A0019">
        <w:t>-</w:t>
      </w:r>
      <w:r w:rsidRPr="008A0019">
        <w:rPr>
          <w:i/>
        </w:rPr>
        <w:t xml:space="preserve"> G</w:t>
      </w:r>
      <w:r w:rsidRPr="008A0019">
        <w:rPr>
          <w:i/>
          <w:vertAlign w:val="subscript"/>
        </w:rPr>
        <w:t>2</w:t>
      </w:r>
      <w:r w:rsidRPr="008A0019">
        <w:t>-…-</w:t>
      </w:r>
      <w:r w:rsidRPr="008A0019">
        <w:rPr>
          <w:i/>
        </w:rPr>
        <w:t xml:space="preserve"> G</w:t>
      </w:r>
      <w:r w:rsidRPr="008A0019">
        <w:rPr>
          <w:i/>
          <w:vertAlign w:val="subscript"/>
        </w:rPr>
        <w:t>T</w:t>
      </w:r>
      <w:r w:rsidRPr="008A0019">
        <w:t xml:space="preserve"> over time. </w:t>
      </w:r>
    </w:p>
    <w:p w:rsidR="008A0019" w:rsidRPr="008A0019" w:rsidRDefault="008A0019" w:rsidP="008A0019">
      <w:pPr>
        <w:pStyle w:val="a5"/>
        <w:rPr>
          <w:lang w:val="en-US" w:eastAsia="ko-KR"/>
        </w:rPr>
      </w:pPr>
      <w:r w:rsidRPr="008A0019">
        <w:t xml:space="preserve">Then, the edges on </w:t>
      </w:r>
      <w:r w:rsidRPr="008A0019">
        <w:rPr>
          <w:i/>
        </w:rPr>
        <w:t>G</w:t>
      </w:r>
      <w:r w:rsidRPr="008A0019">
        <w:rPr>
          <w:i/>
          <w:vertAlign w:val="subscript"/>
        </w:rPr>
        <w:t>i</w:t>
      </w:r>
      <w:r w:rsidRPr="008A0019">
        <w:t xml:space="preserve"> represent the spatio-temporal dependencies between adjacent roads, assuming the Markov property among them. In literature, </w:t>
      </w:r>
      <w:r w:rsidRPr="008A0019">
        <w:rPr>
          <w:lang w:val="en-US" w:eastAsia="ko-KR"/>
        </w:rPr>
        <w:t xml:space="preserve">the existing methods have used the naïve dependency model on the edges, that is, </w:t>
      </w:r>
      <m:oMath>
        <m:sSub>
          <m:sSubPr>
            <m:ctrlPr>
              <w:rPr>
                <w:rFonts w:ascii="Cambria Math" w:hAnsi="Cambria Math"/>
                <w:i/>
                <w:sz w:val="16"/>
                <w:szCs w:val="16"/>
              </w:rPr>
            </m:ctrlPr>
          </m:sSubPr>
          <m:e>
            <m:r>
              <w:rPr>
                <w:rFonts w:ascii="Cambria Math" w:hAnsi="Cambria Math"/>
                <w:sz w:val="16"/>
                <w:szCs w:val="16"/>
              </w:rPr>
              <m:t>E</m:t>
            </m:r>
          </m:e>
          <m:sub>
            <m:r>
              <w:rPr>
                <w:rFonts w:ascii="Cambria Math" w:hAnsi="Cambria Math"/>
                <w:sz w:val="16"/>
                <w:szCs w:val="16"/>
              </w:rPr>
              <m:t>t,t+k</m:t>
            </m:r>
          </m:sub>
        </m:sSub>
        <m:r>
          <w:rPr>
            <w:rFonts w:ascii="Cambria Math" w:hAnsi="Cambria Math"/>
            <w:sz w:val="16"/>
            <w:szCs w:val="16"/>
          </w:rPr>
          <m:t>≠0</m:t>
        </m:r>
      </m:oMath>
      <w:r w:rsidRPr="008A0019">
        <w:rPr>
          <w:lang w:val="en-US" w:eastAsia="ko-KR"/>
        </w:rPr>
        <w:t xml:space="preserve"> whenever </w:t>
      </w:r>
      <w:r w:rsidRPr="008A0019">
        <w:rPr>
          <w:i/>
          <w:lang w:val="en-US" w:eastAsia="ko-KR"/>
        </w:rPr>
        <w:t xml:space="preserve">k </w:t>
      </w:r>
      <w:r w:rsidRPr="008A0019">
        <w:rPr>
          <w:lang w:val="en-US" w:eastAsia="ko-KR"/>
        </w:rPr>
        <w:t>&gt; 1</w:t>
      </w:r>
      <w:r w:rsidRPr="008A0019">
        <w:rPr>
          <w:color w:val="FF0000"/>
          <w:lang w:val="en-US" w:eastAsia="ko-KR"/>
        </w:rPr>
        <w:t xml:space="preserve"> </w:t>
      </w:r>
      <w:r w:rsidRPr="008A0019">
        <w:rPr>
          <w:lang w:val="en-US" w:eastAsia="ko-KR"/>
        </w:rPr>
        <w:t xml:space="preserve">for any </w:t>
      </w:r>
      <w:r w:rsidRPr="008A0019">
        <w:rPr>
          <w:i/>
          <w:lang w:val="en-US" w:eastAsia="ko-KR"/>
        </w:rPr>
        <w:t>t</w:t>
      </w:r>
      <w:r w:rsidRPr="008A0019">
        <w:rPr>
          <w:lang w:val="en-US" w:eastAsia="ko-KR"/>
        </w:rPr>
        <w:t>. In contrast, this study builds a novel dependency model using</w:t>
      </w:r>
      <w:r w:rsidRPr="008A0019">
        <w:rPr>
          <w:color w:val="FF0000"/>
          <w:lang w:val="en-US" w:eastAsia="ko-KR"/>
        </w:rPr>
        <w:t xml:space="preserve"> </w:t>
      </w:r>
      <w:r w:rsidRPr="008A0019">
        <w:rPr>
          <w:lang w:val="en-US" w:eastAsia="ko-KR"/>
        </w:rPr>
        <w:t>multi-level logistic model in MRF [4]. I</w:t>
      </w:r>
      <w:r w:rsidRPr="008A0019">
        <w:t>n</w:t>
      </w:r>
      <w:r w:rsidRPr="008A0019">
        <w:rPr>
          <w:lang w:val="en-US"/>
        </w:rPr>
        <w:t xml:space="preserve"> the proposed model</w:t>
      </w:r>
      <w:r w:rsidRPr="008A0019">
        <w:t xml:space="preserve">, the relationships between roads can be represented by the 3D graph using cliques, rather than by edges, and its structure is determined by the clique parameters. </w:t>
      </w:r>
      <w:r w:rsidRPr="008A0019">
        <w:rPr>
          <w:lang w:val="en-US" w:eastAsia="ko-KR"/>
        </w:rPr>
        <w:t xml:space="preserve"> </w:t>
      </w:r>
    </w:p>
    <w:p w:rsidR="008A0019" w:rsidRPr="008A0019" w:rsidRDefault="008A0019" w:rsidP="008A0019">
      <w:pPr>
        <w:pStyle w:val="a5"/>
      </w:pPr>
      <w:r w:rsidRPr="008A0019">
        <w:rPr>
          <w:lang w:val="en-US" w:eastAsia="ko-KR"/>
        </w:rPr>
        <w:t xml:space="preserve">  </w:t>
      </w:r>
      <w:r w:rsidRPr="008A0019">
        <w:t xml:space="preserve"> Fig. 1 illustrates some cliques that generated on the second-order spatio-temporal neighbourhood system. A clique, </w:t>
      </w:r>
      <w:r w:rsidRPr="008A0019">
        <w:rPr>
          <w:i/>
        </w:rPr>
        <w:t>c</w:t>
      </w:r>
      <w:r w:rsidRPr="008A0019">
        <w:t xml:space="preserve"> is defined as a set of nodes in which all pairs are mutual neighbours. In Fig. 1, the cliques have their own parameters: </w:t>
      </w:r>
      <m:oMath>
        <m:r>
          <w:rPr>
            <w:rFonts w:ascii="Cambria Math" w:hAnsi="Cambria Math"/>
          </w:rPr>
          <m:t>{</m:t>
        </m:r>
        <m:r>
          <w:rPr>
            <w:rFonts w:ascii="Cambria Math" w:hAnsi="Cambria Math"/>
            <w:sz w:val="16"/>
            <w:szCs w:val="16"/>
          </w:rPr>
          <m:t>α}</m:t>
        </m:r>
      </m:oMath>
      <w:r w:rsidRPr="008A0019">
        <w:t xml:space="preserve"> is the parameter set for two-pair cliques and {</w:t>
      </w:r>
      <m:oMath>
        <m:r>
          <w:rPr>
            <w:rFonts w:ascii="Cambria Math" w:hAnsi="Cambria Math"/>
            <w:sz w:val="16"/>
            <w:szCs w:val="16"/>
          </w:rPr>
          <m:t>β}</m:t>
        </m:r>
      </m:oMath>
      <w:r w:rsidRPr="008A0019">
        <w:t xml:space="preserve"> is one for triple cliques.</w:t>
      </w:r>
      <w:r w:rsidRPr="008A0019">
        <w:rPr>
          <w:lang w:eastAsia="ko-KR"/>
        </w:rPr>
        <w:t xml:space="preserve"> </w:t>
      </w:r>
      <w:r w:rsidRPr="008A0019">
        <w:rPr>
          <w:lang w:val="en-US" w:eastAsia="ko-KR"/>
        </w:rPr>
        <w:t xml:space="preserve">Then, </w:t>
      </w:r>
      <w:r w:rsidRPr="008A0019">
        <w:t xml:space="preserve">the </w:t>
      </w:r>
      <m:oMath>
        <m:r>
          <w:rPr>
            <w:rFonts w:ascii="Cambria Math" w:hAnsi="Cambria Math"/>
          </w:rPr>
          <m:t>A=</m:t>
        </m:r>
        <m:d>
          <m:dPr>
            <m:begChr m:val="{"/>
            <m:endChr m:val="}"/>
            <m:ctrlPr>
              <w:rPr>
                <w:rFonts w:ascii="Cambria Math" w:hAnsi="Cambria Math"/>
                <w:i/>
              </w:rPr>
            </m:ctrlPr>
          </m:dPr>
          <m:e>
            <m:r>
              <w:rPr>
                <w:rFonts w:ascii="Cambria Math" w:hAnsi="Cambria Math"/>
                <w:sz w:val="16"/>
                <w:szCs w:val="16"/>
              </w:rPr>
              <m:t>α,β</m:t>
            </m:r>
          </m:e>
        </m:d>
      </m:oMath>
      <w:r w:rsidRPr="008A0019">
        <w:t xml:space="preserve"> represents the weights for the contribution to the next traffic flow prediction. The cliques with the larger weights have the greater influence on the prediction. Such parameters are estimated by example-based learning. </w:t>
      </w:r>
    </w:p>
    <w:p w:rsidR="008A0019" w:rsidRPr="008A0019" w:rsidRDefault="008A0019" w:rsidP="008A0019">
      <w:pPr>
        <w:pStyle w:val="a5"/>
        <w:rPr>
          <w:color w:val="FF0000"/>
          <w:lang w:val="en-US"/>
        </w:rPr>
      </w:pPr>
      <w:r w:rsidRPr="008A0019">
        <w:t>Using cliques, our model can handle the dynamic interactions between adjacent roads over a space and time more efficiently.</w:t>
      </w:r>
      <w:r w:rsidRPr="008A0019">
        <w:rPr>
          <w:color w:val="FF0000"/>
          <w:lang w:val="en-US"/>
        </w:rPr>
        <w:t xml:space="preserve"> </w:t>
      </w: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6"/>
        <w:gridCol w:w="2921"/>
      </w:tblGrid>
      <w:tr w:rsidR="008A0019" w:rsidRPr="008A0019" w:rsidTr="00022258">
        <w:trPr>
          <w:jc w:val="center"/>
        </w:trPr>
        <w:tc>
          <w:tcPr>
            <w:tcW w:w="1786" w:type="dxa"/>
            <w:vAlign w:val="center"/>
          </w:tcPr>
          <w:p w:rsidR="008A0019" w:rsidRPr="008A0019" w:rsidRDefault="008A0019" w:rsidP="00022258">
            <w:pPr>
              <w:spacing w:line="264" w:lineRule="auto"/>
              <w:jc w:val="center"/>
              <w:rPr>
                <w:rFonts w:eastAsia="굴림"/>
              </w:rPr>
            </w:pPr>
            <w:r w:rsidRPr="008A0019">
              <w:rPr>
                <w:rFonts w:eastAsia="굴림"/>
                <w:noProof/>
                <w:lang w:eastAsia="en-US"/>
              </w:rPr>
              <w:drawing>
                <wp:inline distT="0" distB="0" distL="0" distR="0" wp14:anchorId="04D6C8A0" wp14:editId="3EDB54C7">
                  <wp:extent cx="1009596" cy="899355"/>
                  <wp:effectExtent l="0" t="0" r="6985" b="0"/>
                  <wp:docPr id="7" name="Picture 7" descr="Macintosh HD:Users:kimeunyi:Desktop:EYKIM:PAPER:ITS:2016:Electronics letters:Fig and Table:Fig. 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imeunyi:Desktop:EYKIM:PAPER:ITS:2016:Electronics letters:Fig and Table:Fig. 1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596" cy="899355"/>
                          </a:xfrm>
                          <a:prstGeom prst="rect">
                            <a:avLst/>
                          </a:prstGeom>
                          <a:noFill/>
                          <a:ln>
                            <a:noFill/>
                          </a:ln>
                        </pic:spPr>
                      </pic:pic>
                    </a:graphicData>
                  </a:graphic>
                </wp:inline>
              </w:drawing>
            </w:r>
          </w:p>
          <w:p w:rsidR="008A0019" w:rsidRPr="008A0019" w:rsidRDefault="008A0019" w:rsidP="00022258">
            <w:pPr>
              <w:spacing w:line="264" w:lineRule="auto"/>
              <w:jc w:val="center"/>
              <w:rPr>
                <w:b/>
                <w:sz w:val="17"/>
                <w:szCs w:val="17"/>
              </w:rPr>
            </w:pPr>
            <w:r w:rsidRPr="008A0019">
              <w:rPr>
                <w:sz w:val="17"/>
                <w:szCs w:val="17"/>
              </w:rPr>
              <w:t>(a)</w:t>
            </w:r>
          </w:p>
        </w:tc>
        <w:tc>
          <w:tcPr>
            <w:tcW w:w="2551" w:type="dxa"/>
            <w:vAlign w:val="center"/>
          </w:tcPr>
          <w:p w:rsidR="008A0019" w:rsidRPr="008A0019" w:rsidRDefault="008A0019" w:rsidP="00022258">
            <w:pPr>
              <w:spacing w:line="264" w:lineRule="auto"/>
              <w:jc w:val="center"/>
              <w:rPr>
                <w:rFonts w:eastAsia="굴림"/>
              </w:rPr>
            </w:pPr>
            <w:r w:rsidRPr="008A0019">
              <w:rPr>
                <w:rFonts w:eastAsia="굴림"/>
                <w:noProof/>
                <w:lang w:eastAsia="en-US"/>
              </w:rPr>
              <w:drawing>
                <wp:inline distT="0" distB="0" distL="0" distR="0" wp14:anchorId="7F502809" wp14:editId="411CE7FE">
                  <wp:extent cx="1603427" cy="890580"/>
                  <wp:effectExtent l="0" t="0" r="0" b="0"/>
                  <wp:docPr id="8" name="Picture 8" descr="Macintosh HD:Users:kimeunyi:Desktop:EYKIM:PAPER:ITS:2016:Electronics letters:Fig and Table:Fig. 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imeunyi:Desktop:EYKIM:PAPER:ITS:2016:Electronics letters:Fig and Table:Fig. 1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6760" cy="892431"/>
                          </a:xfrm>
                          <a:prstGeom prst="rect">
                            <a:avLst/>
                          </a:prstGeom>
                          <a:noFill/>
                          <a:ln>
                            <a:noFill/>
                          </a:ln>
                        </pic:spPr>
                      </pic:pic>
                    </a:graphicData>
                  </a:graphic>
                </wp:inline>
              </w:drawing>
            </w:r>
          </w:p>
          <w:p w:rsidR="008A0019" w:rsidRPr="008A0019" w:rsidRDefault="008A0019" w:rsidP="00022258">
            <w:pPr>
              <w:spacing w:line="264" w:lineRule="auto"/>
              <w:jc w:val="center"/>
              <w:rPr>
                <w:b/>
                <w:sz w:val="17"/>
                <w:szCs w:val="17"/>
              </w:rPr>
            </w:pPr>
            <w:r w:rsidRPr="008A0019">
              <w:rPr>
                <w:sz w:val="17"/>
                <w:szCs w:val="17"/>
              </w:rPr>
              <w:t>(b)</w:t>
            </w:r>
          </w:p>
        </w:tc>
      </w:tr>
    </w:tbl>
    <w:p w:rsidR="008A0019" w:rsidRPr="008A0019" w:rsidRDefault="008A0019" w:rsidP="008A0019">
      <w:pPr>
        <w:pStyle w:val="a5"/>
        <w:jc w:val="center"/>
      </w:pPr>
      <w:r w:rsidRPr="008A0019">
        <w:t>Figure 1. Cliques on the second-order spatio-temporal neighbourhood: (a) Two-pairwise and triple cliques in the spatial domain and (b) Two-pairwise and triple cliques in the temporal domain.</w:t>
      </w:r>
    </w:p>
    <w:p w:rsidR="008A0019" w:rsidRPr="008A0019" w:rsidRDefault="008A0019" w:rsidP="00D90997">
      <w:pPr>
        <w:pStyle w:val="a5"/>
      </w:pPr>
    </w:p>
    <w:p w:rsidR="008A0019" w:rsidRPr="008A0019" w:rsidRDefault="008A0019" w:rsidP="00D90997">
      <w:pPr>
        <w:pStyle w:val="a5"/>
      </w:pPr>
    </w:p>
    <w:p w:rsidR="008A0019" w:rsidRPr="008A0019" w:rsidRDefault="008A0019" w:rsidP="008A0019">
      <w:pPr>
        <w:pStyle w:val="1"/>
        <w:rPr>
          <w:rFonts w:eastAsiaTheme="minorEastAsia"/>
          <w:lang w:eastAsia="ko-KR"/>
        </w:rPr>
      </w:pPr>
      <w:r w:rsidRPr="008A0019">
        <w:rPr>
          <w:rFonts w:eastAsiaTheme="minorEastAsia"/>
          <w:lang w:eastAsia="ko-KR"/>
        </w:rPr>
        <w:lastRenderedPageBreak/>
        <w:t>III. Parameter Estimation and Traffic Flow Prediction</w:t>
      </w:r>
    </w:p>
    <w:p w:rsidR="008A0019" w:rsidRPr="008A0019" w:rsidRDefault="008A0019" w:rsidP="00D90997">
      <w:pPr>
        <w:pStyle w:val="a5"/>
      </w:pPr>
    </w:p>
    <w:p w:rsidR="008A0019" w:rsidRPr="008A0019" w:rsidRDefault="008A0019" w:rsidP="008A0019">
      <w:pPr>
        <w:pStyle w:val="a5"/>
      </w:pPr>
      <w:r w:rsidRPr="008A0019">
        <w:t xml:space="preserve">Our goal is to predict the </w:t>
      </w:r>
      <w:r w:rsidRPr="008A0019">
        <w:rPr>
          <w:i/>
        </w:rPr>
        <w:t>G</w:t>
      </w:r>
      <w:r w:rsidRPr="008A0019">
        <w:rPr>
          <w:i/>
          <w:vertAlign w:val="subscript"/>
        </w:rPr>
        <w:t>t+k</w:t>
      </w:r>
      <w:r w:rsidRPr="008A0019">
        <w:t xml:space="preserve"> based on a stream of observed sensor values. Here, a maximum a posteriori (MAP) is used to estimate the future values. As a posterior has the Gibbs distribution (GD) according to Hammersley-Clifford’s theorem [4], the MAP estimation is written as: </w:t>
      </w:r>
    </w:p>
    <w:p w:rsidR="008A0019" w:rsidRPr="008A0019" w:rsidRDefault="008A0019" w:rsidP="008A0019">
      <w:pPr>
        <w:pStyle w:val="a5"/>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9"/>
        <w:gridCol w:w="589"/>
      </w:tblGrid>
      <w:tr w:rsidR="008A0019" w:rsidRPr="008A0019" w:rsidTr="00022258">
        <w:tc>
          <w:tcPr>
            <w:tcW w:w="4733" w:type="dxa"/>
          </w:tcPr>
          <w:p w:rsidR="008A0019" w:rsidRPr="008A0019" w:rsidRDefault="00860DDA" w:rsidP="008A0019">
            <w:pPr>
              <w:pStyle w:val="a5"/>
            </w:pPr>
            <m:oMathPara>
              <m:oMath>
                <m:sSup>
                  <m:sSupPr>
                    <m:ctrlPr>
                      <w:rPr>
                        <w:rFonts w:ascii="Cambria Math" w:eastAsia="MS Mincho" w:hAnsi="Cambria Math"/>
                        <w:sz w:val="16"/>
                        <w:lang w:eastAsia="ko-KR"/>
                      </w:rPr>
                    </m:ctrlPr>
                  </m:sSupPr>
                  <m:e>
                    <m:sSub>
                      <m:sSubPr>
                        <m:ctrlPr>
                          <w:rPr>
                            <w:rFonts w:ascii="Cambria Math" w:eastAsia="MS Mincho" w:hAnsi="Cambria Math"/>
                            <w:sz w:val="16"/>
                            <w:lang w:eastAsia="ko-KR"/>
                          </w:rPr>
                        </m:ctrlPr>
                      </m:sSubPr>
                      <m:e>
                        <m:r>
                          <w:rPr>
                            <w:rFonts w:ascii="Cambria Math" w:eastAsia="MS Mincho" w:hAnsi="Cambria Math"/>
                            <w:sz w:val="16"/>
                            <w:lang w:eastAsia="ko-KR"/>
                          </w:rPr>
                          <m:t>G</m:t>
                        </m:r>
                      </m:e>
                      <m:sub>
                        <m:r>
                          <w:rPr>
                            <w:rFonts w:ascii="Cambria Math" w:eastAsia="MS Mincho" w:hAnsi="Cambria Math"/>
                            <w:sz w:val="16"/>
                            <w:lang w:eastAsia="ko-KR"/>
                          </w:rPr>
                          <m:t>t+k</m:t>
                        </m:r>
                      </m:sub>
                    </m:sSub>
                  </m:e>
                  <m:sup>
                    <m:r>
                      <w:rPr>
                        <w:rFonts w:ascii="Cambria Math" w:eastAsia="MS Mincho" w:hAnsi="Cambria Math"/>
                        <w:sz w:val="16"/>
                        <w:lang w:eastAsia="ko-KR"/>
                      </w:rPr>
                      <m:t>*</m:t>
                    </m:r>
                  </m:sup>
                </m:sSup>
                <m:r>
                  <m:rPr>
                    <m:sty m:val="p"/>
                  </m:rPr>
                  <w:rPr>
                    <w:rFonts w:ascii="Cambria Math" w:eastAsia="MS Mincho" w:hAnsi="Cambria Math"/>
                    <w:sz w:val="16"/>
                    <w:lang w:eastAsia="ko-KR"/>
                  </w:rPr>
                  <m:t>=arg</m:t>
                </m:r>
                <m:func>
                  <m:funcPr>
                    <m:ctrlPr>
                      <w:rPr>
                        <w:rFonts w:ascii="Cambria Math" w:eastAsia="MS Mincho" w:hAnsi="Cambria Math"/>
                        <w:sz w:val="16"/>
                        <w:lang w:eastAsia="ko-KR"/>
                      </w:rPr>
                    </m:ctrlPr>
                  </m:funcPr>
                  <m:fName>
                    <m:limLow>
                      <m:limLowPr>
                        <m:ctrlPr>
                          <w:rPr>
                            <w:rFonts w:ascii="Cambria Math" w:eastAsia="MS Mincho" w:hAnsi="Cambria Math"/>
                            <w:sz w:val="16"/>
                            <w:lang w:eastAsia="ko-KR"/>
                          </w:rPr>
                        </m:ctrlPr>
                      </m:limLowPr>
                      <m:e>
                        <m:r>
                          <m:rPr>
                            <m:sty m:val="p"/>
                          </m:rPr>
                          <w:rPr>
                            <w:rFonts w:ascii="Cambria Math" w:eastAsia="MS Mincho" w:hAnsi="Cambria Math"/>
                            <w:sz w:val="16"/>
                            <w:lang w:eastAsia="ko-KR"/>
                          </w:rPr>
                          <m:t>max</m:t>
                        </m:r>
                      </m:e>
                      <m:lim>
                        <m:sSub>
                          <m:sSubPr>
                            <m:ctrlPr>
                              <w:rPr>
                                <w:rFonts w:ascii="Cambria Math" w:eastAsia="MS Mincho" w:hAnsi="Cambria Math"/>
                                <w:sz w:val="16"/>
                                <w:lang w:eastAsia="ko-KR"/>
                              </w:rPr>
                            </m:ctrlPr>
                          </m:sSubPr>
                          <m:e>
                            <m:r>
                              <w:rPr>
                                <w:rFonts w:ascii="Cambria Math" w:eastAsia="MS Mincho" w:hAnsi="Cambria Math"/>
                                <w:sz w:val="16"/>
                                <w:lang w:eastAsia="ko-KR"/>
                              </w:rPr>
                              <m:t>G</m:t>
                            </m:r>
                          </m:e>
                          <m:sub>
                            <m:r>
                              <w:rPr>
                                <w:rFonts w:ascii="Cambria Math" w:eastAsia="MS Mincho" w:hAnsi="Cambria Math"/>
                                <w:sz w:val="16"/>
                                <w:lang w:eastAsia="ko-KR"/>
                              </w:rPr>
                              <m:t>t+k</m:t>
                            </m:r>
                          </m:sub>
                        </m:sSub>
                      </m:lim>
                    </m:limLow>
                  </m:fName>
                  <m:e>
                    <m:r>
                      <m:rPr>
                        <m:sty m:val="p"/>
                      </m:rPr>
                      <w:rPr>
                        <w:rFonts w:ascii="Cambria Math" w:eastAsia="MS Mincho" w:hAnsi="Cambria Math"/>
                        <w:sz w:val="16"/>
                        <w:lang w:eastAsia="ko-KR"/>
                      </w:rPr>
                      <m:t>P</m:t>
                    </m:r>
                    <m:d>
                      <m:dPr>
                        <m:ctrlPr>
                          <w:rPr>
                            <w:rFonts w:ascii="Cambria Math" w:eastAsia="MS Mincho" w:hAnsi="Cambria Math"/>
                            <w:sz w:val="16"/>
                            <w:lang w:eastAsia="ko-KR"/>
                          </w:rPr>
                        </m:ctrlPr>
                      </m:dPr>
                      <m:e>
                        <m:sSub>
                          <m:sSubPr>
                            <m:ctrlPr>
                              <w:rPr>
                                <w:rFonts w:ascii="Cambria Math" w:eastAsia="MS Mincho" w:hAnsi="Cambria Math"/>
                                <w:sz w:val="16"/>
                                <w:lang w:eastAsia="ko-KR"/>
                              </w:rPr>
                            </m:ctrlPr>
                          </m:sSubPr>
                          <m:e>
                            <m:r>
                              <w:rPr>
                                <w:rFonts w:ascii="Cambria Math" w:eastAsia="MS Mincho" w:hAnsi="Cambria Math"/>
                                <w:sz w:val="16"/>
                                <w:lang w:eastAsia="ko-KR"/>
                              </w:rPr>
                              <m:t>G</m:t>
                            </m:r>
                          </m:e>
                          <m:sub>
                            <m:r>
                              <w:rPr>
                                <w:rFonts w:ascii="Cambria Math" w:eastAsia="MS Mincho" w:hAnsi="Cambria Math"/>
                                <w:sz w:val="16"/>
                                <w:lang w:eastAsia="ko-KR"/>
                              </w:rPr>
                              <m:t>t+k</m:t>
                            </m:r>
                          </m:sub>
                        </m:sSub>
                        <m:ctrlPr>
                          <w:rPr>
                            <w:rFonts w:ascii="Cambria Math" w:eastAsia="MS Mincho" w:hAnsi="Cambria Math"/>
                            <w:i/>
                            <w:sz w:val="16"/>
                            <w:lang w:eastAsia="ko-KR"/>
                          </w:rPr>
                        </m:ctrlPr>
                      </m:e>
                      <m:e>
                        <m:sSub>
                          <m:sSubPr>
                            <m:ctrlPr>
                              <w:rPr>
                                <w:rFonts w:ascii="Cambria Math" w:eastAsia="MS Mincho" w:hAnsi="Cambria Math"/>
                                <w:i/>
                                <w:sz w:val="16"/>
                                <w:lang w:eastAsia="ko-KR"/>
                              </w:rPr>
                            </m:ctrlPr>
                          </m:sSubPr>
                          <m:e>
                            <m:r>
                              <w:rPr>
                                <w:rFonts w:ascii="Cambria Math" w:eastAsia="MS Mincho" w:hAnsi="Cambria Math"/>
                                <w:sz w:val="16"/>
                                <w:lang w:eastAsia="ko-KR"/>
                              </w:rPr>
                              <m:t>G</m:t>
                            </m:r>
                          </m:e>
                          <m:sub>
                            <m:r>
                              <w:rPr>
                                <w:rFonts w:ascii="Cambria Math" w:eastAsia="MS Mincho" w:hAnsi="Cambria Math"/>
                                <w:sz w:val="16"/>
                                <w:lang w:eastAsia="ko-KR"/>
                              </w:rPr>
                              <m:t>t</m:t>
                            </m:r>
                          </m:sub>
                        </m:sSub>
                        <m:r>
                          <w:rPr>
                            <w:rFonts w:ascii="Cambria Math" w:eastAsia="MS Mincho" w:hAnsi="Cambria Math"/>
                            <w:sz w:val="16"/>
                            <w:lang w:eastAsia="ko-KR"/>
                          </w:rPr>
                          <m:t>,</m:t>
                        </m:r>
                        <m:r>
                          <m:rPr>
                            <m:sty m:val="p"/>
                          </m:rPr>
                          <w:rPr>
                            <w:rFonts w:ascii="Cambria Math" w:eastAsia="MS Mincho" w:hAnsi="Cambria Math"/>
                            <w:sz w:val="16"/>
                            <w:lang w:eastAsia="ko-KR"/>
                          </w:rPr>
                          <m:t>Α</m:t>
                        </m:r>
                        <m:ctrlPr>
                          <w:rPr>
                            <w:rFonts w:ascii="Cambria Math" w:eastAsia="MS Mincho" w:hAnsi="Cambria Math"/>
                            <w:i/>
                            <w:sz w:val="16"/>
                            <w:lang w:eastAsia="ko-KR"/>
                          </w:rPr>
                        </m:ctrlPr>
                      </m:e>
                    </m:d>
                  </m:e>
                </m:func>
                <m:r>
                  <w:rPr>
                    <w:rFonts w:ascii="Cambria Math" w:eastAsia="MS Mincho" w:hAnsi="Cambria Math"/>
                    <w:sz w:val="16"/>
                    <w:lang w:eastAsia="ko-KR"/>
                  </w:rPr>
                  <m:t>=</m:t>
                </m:r>
                <m:r>
                  <m:rPr>
                    <m:sty m:val="p"/>
                  </m:rPr>
                  <w:rPr>
                    <w:rFonts w:ascii="Cambria Math" w:eastAsia="MS Mincho" w:hAnsi="Cambria Math"/>
                    <w:sz w:val="16"/>
                    <w:lang w:eastAsia="ko-KR"/>
                  </w:rPr>
                  <m:t>arg</m:t>
                </m:r>
                <m:func>
                  <m:funcPr>
                    <m:ctrlPr>
                      <w:rPr>
                        <w:rFonts w:ascii="Cambria Math" w:eastAsia="MS Mincho" w:hAnsi="Cambria Math"/>
                        <w:sz w:val="16"/>
                        <w:lang w:eastAsia="ko-KR"/>
                      </w:rPr>
                    </m:ctrlPr>
                  </m:funcPr>
                  <m:fName>
                    <m:limLow>
                      <m:limLowPr>
                        <m:ctrlPr>
                          <w:rPr>
                            <w:rFonts w:ascii="Cambria Math" w:eastAsia="MS Mincho" w:hAnsi="Cambria Math"/>
                            <w:sz w:val="16"/>
                            <w:lang w:eastAsia="ko-KR"/>
                          </w:rPr>
                        </m:ctrlPr>
                      </m:limLowPr>
                      <m:e>
                        <m:r>
                          <m:rPr>
                            <m:sty m:val="p"/>
                          </m:rPr>
                          <w:rPr>
                            <w:rFonts w:ascii="Cambria Math" w:eastAsia="MS Mincho" w:hAnsi="Cambria Math"/>
                            <w:sz w:val="16"/>
                            <w:lang w:eastAsia="ko-KR"/>
                          </w:rPr>
                          <m:t>max</m:t>
                        </m:r>
                      </m:e>
                      <m:lim>
                        <m:sSub>
                          <m:sSubPr>
                            <m:ctrlPr>
                              <w:rPr>
                                <w:rFonts w:ascii="Cambria Math" w:eastAsia="MS Mincho" w:hAnsi="Cambria Math"/>
                                <w:sz w:val="16"/>
                                <w:lang w:eastAsia="ko-KR"/>
                              </w:rPr>
                            </m:ctrlPr>
                          </m:sSubPr>
                          <m:e>
                            <m:r>
                              <w:rPr>
                                <w:rFonts w:ascii="Cambria Math" w:eastAsia="MS Mincho" w:hAnsi="Cambria Math"/>
                                <w:sz w:val="16"/>
                                <w:lang w:eastAsia="ko-KR"/>
                              </w:rPr>
                              <m:t>G</m:t>
                            </m:r>
                          </m:e>
                          <m:sub>
                            <m:r>
                              <w:rPr>
                                <w:rFonts w:ascii="Cambria Math" w:eastAsia="MS Mincho" w:hAnsi="Cambria Math"/>
                                <w:sz w:val="16"/>
                                <w:lang w:eastAsia="ko-KR"/>
                              </w:rPr>
                              <m:t>t+k</m:t>
                            </m:r>
                          </m:sub>
                        </m:sSub>
                      </m:lim>
                    </m:limLow>
                  </m:fName>
                  <m:e>
                    <m:f>
                      <m:fPr>
                        <m:ctrlPr>
                          <w:rPr>
                            <w:rFonts w:ascii="Cambria Math" w:eastAsia="MS Mincho" w:hAnsi="Cambria Math"/>
                            <w:i/>
                            <w:sz w:val="16"/>
                            <w:lang w:eastAsia="ko-KR"/>
                          </w:rPr>
                        </m:ctrlPr>
                      </m:fPr>
                      <m:num>
                        <m:r>
                          <w:rPr>
                            <w:rFonts w:ascii="Cambria Math" w:eastAsia="MS Mincho" w:hAnsi="Cambria Math"/>
                            <w:sz w:val="16"/>
                            <w:lang w:eastAsia="ko-KR"/>
                          </w:rPr>
                          <m:t>1</m:t>
                        </m:r>
                      </m:num>
                      <m:den>
                        <m:r>
                          <w:rPr>
                            <w:rFonts w:ascii="Cambria Math" w:eastAsia="MS Mincho" w:hAnsi="Cambria Math"/>
                            <w:sz w:val="16"/>
                            <w:lang w:eastAsia="ko-KR"/>
                          </w:rPr>
                          <m:t>Z</m:t>
                        </m:r>
                      </m:den>
                    </m:f>
                    <m:r>
                      <w:rPr>
                        <w:rFonts w:ascii="Cambria Math" w:eastAsia="MS Mincho" w:hAnsi="Cambria Math"/>
                        <w:sz w:val="16"/>
                        <w:lang w:eastAsia="ko-KR"/>
                      </w:rPr>
                      <m:t>exp⁡{-E</m:t>
                    </m:r>
                    <m:d>
                      <m:dPr>
                        <m:ctrlPr>
                          <w:rPr>
                            <w:rFonts w:ascii="Cambria Math" w:eastAsia="MS Mincho" w:hAnsi="Cambria Math"/>
                            <w:sz w:val="16"/>
                            <w:lang w:eastAsia="ko-KR"/>
                          </w:rPr>
                        </m:ctrlPr>
                      </m:dPr>
                      <m:e>
                        <m:sSub>
                          <m:sSubPr>
                            <m:ctrlPr>
                              <w:rPr>
                                <w:rFonts w:ascii="Cambria Math" w:eastAsia="MS Mincho" w:hAnsi="Cambria Math"/>
                                <w:sz w:val="16"/>
                                <w:lang w:eastAsia="ko-KR"/>
                              </w:rPr>
                            </m:ctrlPr>
                          </m:sSubPr>
                          <m:e>
                            <m:r>
                              <w:rPr>
                                <w:rFonts w:ascii="Cambria Math" w:eastAsia="MS Mincho" w:hAnsi="Cambria Math"/>
                                <w:sz w:val="16"/>
                                <w:lang w:eastAsia="ko-KR"/>
                              </w:rPr>
                              <m:t>G</m:t>
                            </m:r>
                          </m:e>
                          <m:sub>
                            <m:r>
                              <w:rPr>
                                <w:rFonts w:ascii="Cambria Math" w:eastAsia="MS Mincho" w:hAnsi="Cambria Math"/>
                                <w:sz w:val="16"/>
                                <w:lang w:eastAsia="ko-KR"/>
                              </w:rPr>
                              <m:t>t+k</m:t>
                            </m:r>
                          </m:sub>
                        </m:sSub>
                        <m:ctrlPr>
                          <w:rPr>
                            <w:rFonts w:ascii="Cambria Math" w:eastAsia="MS Mincho" w:hAnsi="Cambria Math"/>
                            <w:i/>
                            <w:sz w:val="16"/>
                            <w:lang w:eastAsia="ko-KR"/>
                          </w:rPr>
                        </m:ctrlPr>
                      </m:e>
                      <m:e>
                        <m:sSub>
                          <m:sSubPr>
                            <m:ctrlPr>
                              <w:rPr>
                                <w:rFonts w:ascii="Cambria Math" w:eastAsia="MS Mincho" w:hAnsi="Cambria Math"/>
                                <w:i/>
                                <w:sz w:val="16"/>
                                <w:lang w:eastAsia="ko-KR"/>
                              </w:rPr>
                            </m:ctrlPr>
                          </m:sSubPr>
                          <m:e>
                            <m:r>
                              <w:rPr>
                                <w:rFonts w:ascii="Cambria Math" w:eastAsia="MS Mincho" w:hAnsi="Cambria Math"/>
                                <w:sz w:val="16"/>
                                <w:lang w:eastAsia="ko-KR"/>
                              </w:rPr>
                              <m:t>G</m:t>
                            </m:r>
                          </m:e>
                          <m:sub>
                            <m:r>
                              <w:rPr>
                                <w:rFonts w:ascii="Cambria Math" w:eastAsia="MS Mincho" w:hAnsi="Cambria Math"/>
                                <w:sz w:val="16"/>
                                <w:lang w:eastAsia="ko-KR"/>
                              </w:rPr>
                              <m:t>t</m:t>
                            </m:r>
                          </m:sub>
                        </m:sSub>
                        <m:r>
                          <w:rPr>
                            <w:rFonts w:ascii="Cambria Math" w:eastAsia="MS Mincho" w:hAnsi="Cambria Math"/>
                            <w:sz w:val="16"/>
                            <w:lang w:eastAsia="ko-KR"/>
                          </w:rPr>
                          <m:t>,</m:t>
                        </m:r>
                        <m:r>
                          <m:rPr>
                            <m:sty m:val="p"/>
                          </m:rPr>
                          <w:rPr>
                            <w:rFonts w:ascii="Cambria Math" w:eastAsia="MS Mincho" w:hAnsi="Cambria Math"/>
                            <w:sz w:val="16"/>
                            <w:lang w:eastAsia="ko-KR"/>
                          </w:rPr>
                          <m:t>Α</m:t>
                        </m:r>
                        <m:ctrlPr>
                          <w:rPr>
                            <w:rFonts w:ascii="Cambria Math" w:eastAsia="MS Mincho" w:hAnsi="Cambria Math"/>
                            <w:i/>
                            <w:sz w:val="16"/>
                            <w:lang w:eastAsia="ko-KR"/>
                          </w:rPr>
                        </m:ctrlPr>
                      </m:e>
                    </m:d>
                    <m:r>
                      <w:rPr>
                        <w:rFonts w:ascii="Cambria Math" w:eastAsia="MS Mincho" w:hAnsi="Cambria Math"/>
                        <w:sz w:val="16"/>
                        <w:lang w:eastAsia="ko-KR"/>
                      </w:rPr>
                      <m:t>}</m:t>
                    </m:r>
                  </m:e>
                </m:func>
              </m:oMath>
            </m:oMathPara>
          </w:p>
        </w:tc>
        <w:tc>
          <w:tcPr>
            <w:tcW w:w="415" w:type="dxa"/>
            <w:vAlign w:val="center"/>
          </w:tcPr>
          <w:p w:rsidR="008A0019" w:rsidRPr="008A0019" w:rsidRDefault="008A0019" w:rsidP="008A0019">
            <w:pPr>
              <w:pStyle w:val="a5"/>
            </w:pPr>
            <w:r w:rsidRPr="008A0019">
              <w:t>(1)</w:t>
            </w:r>
          </w:p>
        </w:tc>
      </w:tr>
    </w:tbl>
    <w:p w:rsidR="008A0019" w:rsidRPr="008A0019" w:rsidRDefault="008A0019" w:rsidP="008A0019">
      <w:pPr>
        <w:pStyle w:val="a5"/>
      </w:pPr>
    </w:p>
    <w:p w:rsidR="008A0019" w:rsidRPr="008A0019" w:rsidRDefault="008A0019" w:rsidP="008A0019">
      <w:pPr>
        <w:pStyle w:val="a5"/>
        <w:rPr>
          <w:rFonts w:eastAsia="MS Mincho"/>
          <w:lang w:eastAsia="ko-KR"/>
        </w:rPr>
      </w:pPr>
      <w:r w:rsidRPr="008A0019">
        <w:t xml:space="preserve">The </w:t>
      </w:r>
      <m:oMath>
        <m:r>
          <w:rPr>
            <w:rFonts w:ascii="Cambria Math" w:hAnsi="Cambria Math"/>
          </w:rPr>
          <m:t>E(</m:t>
        </m:r>
        <m:sSub>
          <m:sSubPr>
            <m:ctrlPr>
              <w:rPr>
                <w:rFonts w:ascii="Cambria Math" w:hAnsi="Cambria Math"/>
                <w:i/>
              </w:rPr>
            </m:ctrlPr>
          </m:sSubPr>
          <m:e>
            <m:r>
              <w:rPr>
                <w:rFonts w:ascii="Cambria Math" w:hAnsi="Cambria Math"/>
              </w:rPr>
              <m:t>G</m:t>
            </m:r>
          </m:e>
          <m:sub>
            <m:r>
              <w:rPr>
                <w:rFonts w:ascii="Cambria Math" w:hAnsi="Cambria Math"/>
              </w:rPr>
              <m:t>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t</m:t>
            </m:r>
          </m:sub>
        </m:sSub>
        <m:r>
          <w:rPr>
            <w:rFonts w:ascii="Cambria Math" w:hAnsi="Cambria Math"/>
          </w:rPr>
          <m:t>,A)</m:t>
        </m:r>
      </m:oMath>
      <w:r w:rsidRPr="008A0019">
        <w:rPr>
          <w:rFonts w:eastAsia="MS Mincho"/>
          <w:lang w:eastAsia="ko-KR"/>
        </w:rPr>
        <w:t xml:space="preserve"> </w:t>
      </w:r>
      <w:r w:rsidRPr="008A0019">
        <w:rPr>
          <w:rFonts w:eastAsia="MS Mincho"/>
        </w:rPr>
        <w:t xml:space="preserve">is the energy function for predicting </w:t>
      </w:r>
      <m:oMath>
        <m:sSub>
          <m:sSubPr>
            <m:ctrlPr>
              <w:rPr>
                <w:rFonts w:ascii="Cambria Math" w:hAnsi="Cambria Math"/>
                <w:lang w:eastAsia="ko-KR"/>
              </w:rPr>
            </m:ctrlPr>
          </m:sSubPr>
          <m:e>
            <m:r>
              <w:rPr>
                <w:rFonts w:ascii="Cambria Math" w:eastAsia="MS Mincho" w:hAnsi="Cambria Math"/>
              </w:rPr>
              <m:t>G</m:t>
            </m:r>
          </m:e>
          <m:sub>
            <m:r>
              <w:rPr>
                <w:rFonts w:ascii="Cambria Math" w:eastAsia="MS Mincho" w:hAnsi="Cambria Math"/>
              </w:rPr>
              <m:t>t+k</m:t>
            </m:r>
          </m:sub>
        </m:sSub>
      </m:oMath>
      <w:r w:rsidRPr="008A0019">
        <w:rPr>
          <w:rFonts w:eastAsiaTheme="minorEastAsia"/>
        </w:rPr>
        <w:t xml:space="preserve"> given the model parameter </w:t>
      </w:r>
      <w:r w:rsidRPr="008A0019">
        <w:rPr>
          <w:rFonts w:eastAsiaTheme="minorEastAsia"/>
          <w:i/>
        </w:rPr>
        <w:t xml:space="preserve">A </w:t>
      </w:r>
      <w:r w:rsidRPr="008A0019">
        <w:rPr>
          <w:rFonts w:eastAsiaTheme="minorEastAsia"/>
        </w:rPr>
        <w:t xml:space="preserve">and </w:t>
      </w:r>
      <m:oMath>
        <m:sSub>
          <m:sSubPr>
            <m:ctrlPr>
              <w:rPr>
                <w:rFonts w:ascii="Cambria Math" w:hAnsi="Cambria Math"/>
                <w:i/>
              </w:rPr>
            </m:ctrlPr>
          </m:sSubPr>
          <m:e>
            <m:r>
              <w:rPr>
                <w:rFonts w:ascii="Cambria Math" w:hAnsi="Cambria Math"/>
              </w:rPr>
              <m:t>G</m:t>
            </m:r>
          </m:e>
          <m:sub>
            <m:r>
              <w:rPr>
                <w:rFonts w:ascii="Cambria Math" w:hAnsi="Cambria Math"/>
              </w:rPr>
              <m:t>t</m:t>
            </m:r>
          </m:sub>
        </m:sSub>
      </m:oMath>
      <w:r w:rsidRPr="008A0019">
        <w:rPr>
          <w:rFonts w:eastAsiaTheme="minorEastAsia"/>
        </w:rPr>
        <w:t xml:space="preserve">. Then, the normalizing factor, </w:t>
      </w:r>
      <w:r w:rsidRPr="008A0019">
        <w:rPr>
          <w:rFonts w:eastAsiaTheme="minorEastAsia"/>
          <w:i/>
        </w:rPr>
        <w:t>Z</w:t>
      </w:r>
      <w:r w:rsidRPr="008A0019">
        <w:rPr>
          <w:rFonts w:eastAsiaTheme="minorEastAsia"/>
        </w:rPr>
        <w:t xml:space="preserve"> can be discard in the MAP estimation. In the GD, the energy function is defined as the sum of the spatial clique potentials, </w:t>
      </w:r>
      <m:oMath>
        <m:sSub>
          <m:sSubPr>
            <m:ctrlPr>
              <w:rPr>
                <w:rFonts w:ascii="Cambria Math" w:eastAsia="MS Mincho" w:hAnsi="Cambria Math"/>
                <w:i/>
                <w:iCs/>
                <w:lang w:eastAsia="ko-KR"/>
              </w:rPr>
            </m:ctrlPr>
          </m:sSubPr>
          <m:e>
            <m:r>
              <w:rPr>
                <w:rFonts w:ascii="Cambria Math" w:eastAsia="MS Mincho" w:hAnsi="Cambria Math"/>
                <w:lang w:eastAsia="ko-KR"/>
              </w:rPr>
              <m:t>S</m:t>
            </m:r>
          </m:e>
          <m:sub>
            <m:r>
              <w:rPr>
                <w:rFonts w:ascii="Cambria Math" w:eastAsia="MS Mincho" w:hAnsi="Cambria Math"/>
                <w:lang w:eastAsia="ko-KR"/>
              </w:rPr>
              <m:t>c</m:t>
            </m:r>
          </m:sub>
        </m:sSub>
        <m:d>
          <m:dPr>
            <m:ctrlPr>
              <w:rPr>
                <w:rFonts w:ascii="Cambria Math" w:eastAsia="MS Mincho" w:hAnsi="Cambria Math"/>
                <w:lang w:eastAsia="ko-KR"/>
              </w:rPr>
            </m:ctrlPr>
          </m:dPr>
          <m:e>
            <m:sSub>
              <m:sSubPr>
                <m:ctrlPr>
                  <w:rPr>
                    <w:rFonts w:ascii="Cambria Math" w:eastAsia="MS Mincho" w:hAnsi="Cambria Math"/>
                    <w:lang w:eastAsia="ko-KR"/>
                  </w:rPr>
                </m:ctrlPr>
              </m:sSubPr>
              <m:e>
                <m:r>
                  <w:rPr>
                    <w:rFonts w:ascii="Cambria Math" w:eastAsia="MS Mincho" w:hAnsi="Cambria Math"/>
                    <w:lang w:eastAsia="ko-KR"/>
                  </w:rPr>
                  <m:t>G</m:t>
                </m:r>
              </m:e>
              <m:sub>
                <m:r>
                  <w:rPr>
                    <w:rFonts w:ascii="Cambria Math" w:eastAsia="MS Mincho" w:hAnsi="Cambria Math"/>
                    <w:lang w:eastAsia="ko-KR"/>
                  </w:rPr>
                  <m:t>t+k</m:t>
                </m:r>
              </m:sub>
            </m:sSub>
            <m:ctrlPr>
              <w:rPr>
                <w:rFonts w:ascii="Cambria Math" w:eastAsia="MS Mincho" w:hAnsi="Cambria Math"/>
                <w:i/>
                <w:lang w:eastAsia="ko-KR"/>
              </w:rPr>
            </m:ctrlPr>
          </m:e>
          <m:e>
            <m:sSub>
              <m:sSubPr>
                <m:ctrlPr>
                  <w:rPr>
                    <w:rFonts w:ascii="Cambria Math" w:eastAsia="MS Mincho" w:hAnsi="Cambria Math"/>
                    <w:i/>
                    <w:lang w:eastAsia="ko-KR"/>
                  </w:rPr>
                </m:ctrlPr>
              </m:sSubPr>
              <m:e>
                <m:r>
                  <w:rPr>
                    <w:rFonts w:ascii="Cambria Math" w:eastAsia="MS Mincho" w:hAnsi="Cambria Math"/>
                    <w:lang w:eastAsia="ko-KR"/>
                  </w:rPr>
                  <m:t>G</m:t>
                </m:r>
              </m:e>
              <m:sub>
                <m:r>
                  <w:rPr>
                    <w:rFonts w:ascii="Cambria Math" w:eastAsia="MS Mincho" w:hAnsi="Cambria Math"/>
                    <w:lang w:eastAsia="ko-KR"/>
                  </w:rPr>
                  <m:t>t</m:t>
                </m:r>
              </m:sub>
            </m:sSub>
            <m:r>
              <w:rPr>
                <w:rFonts w:ascii="Cambria Math" w:eastAsia="MS Mincho" w:hAnsi="Cambria Math"/>
                <w:lang w:eastAsia="ko-KR"/>
              </w:rPr>
              <m:t>,</m:t>
            </m:r>
            <m:r>
              <m:rPr>
                <m:sty m:val="p"/>
              </m:rPr>
              <w:rPr>
                <w:rFonts w:ascii="Cambria Math" w:eastAsia="MS Mincho" w:hAnsi="Cambria Math"/>
                <w:lang w:eastAsia="ko-KR"/>
              </w:rPr>
              <m:t>Α</m:t>
            </m:r>
            <m:ctrlPr>
              <w:rPr>
                <w:rFonts w:ascii="Cambria Math" w:eastAsia="MS Mincho" w:hAnsi="Cambria Math"/>
                <w:i/>
                <w:lang w:eastAsia="ko-KR"/>
              </w:rPr>
            </m:ctrlPr>
          </m:e>
        </m:d>
      </m:oMath>
      <w:r w:rsidRPr="008A0019">
        <w:rPr>
          <w:rFonts w:eastAsia="MS Mincho"/>
          <w:lang w:eastAsia="ko-KR"/>
        </w:rPr>
        <w:t xml:space="preserve">, and the temporal clique potentials, </w:t>
      </w:r>
      <m:oMath>
        <m:sSub>
          <m:sSubPr>
            <m:ctrlPr>
              <w:rPr>
                <w:rFonts w:ascii="Cambria Math" w:eastAsia="MS Mincho" w:hAnsi="Cambria Math"/>
                <w:i/>
                <w:iCs/>
                <w:lang w:eastAsia="ko-KR"/>
              </w:rPr>
            </m:ctrlPr>
          </m:sSubPr>
          <m:e>
            <m:r>
              <w:rPr>
                <w:rFonts w:ascii="Cambria Math" w:eastAsia="MS Mincho" w:hAnsi="Cambria Math"/>
                <w:lang w:eastAsia="ko-KR"/>
              </w:rPr>
              <m:t>T</m:t>
            </m:r>
          </m:e>
          <m:sub>
            <m:r>
              <w:rPr>
                <w:rFonts w:ascii="Cambria Math" w:eastAsia="MS Mincho" w:hAnsi="Cambria Math"/>
                <w:lang w:eastAsia="ko-KR"/>
              </w:rPr>
              <m:t>c</m:t>
            </m:r>
          </m:sub>
        </m:sSub>
        <m:d>
          <m:dPr>
            <m:ctrlPr>
              <w:rPr>
                <w:rFonts w:ascii="Cambria Math" w:eastAsia="MS Mincho" w:hAnsi="Cambria Math"/>
                <w:i/>
                <w:lang w:eastAsia="ko-KR"/>
              </w:rPr>
            </m:ctrlPr>
          </m:dPr>
          <m:e>
            <m:sSub>
              <m:sSubPr>
                <m:ctrlPr>
                  <w:rPr>
                    <w:rFonts w:ascii="Cambria Math" w:eastAsia="MS Mincho" w:hAnsi="Cambria Math"/>
                    <w:i/>
                    <w:lang w:eastAsia="ko-KR"/>
                  </w:rPr>
                </m:ctrlPr>
              </m:sSubPr>
              <m:e>
                <m:r>
                  <w:rPr>
                    <w:rFonts w:ascii="Cambria Math" w:eastAsia="MS Mincho" w:hAnsi="Cambria Math"/>
                    <w:lang w:eastAsia="ko-KR"/>
                  </w:rPr>
                  <m:t>G</m:t>
                </m:r>
              </m:e>
              <m:sub>
                <m:r>
                  <w:rPr>
                    <w:rFonts w:ascii="Cambria Math" w:eastAsia="MS Mincho" w:hAnsi="Cambria Math"/>
                    <w:lang w:eastAsia="ko-KR"/>
                  </w:rPr>
                  <m:t>t+k</m:t>
                </m:r>
              </m:sub>
            </m:sSub>
          </m:e>
          <m:e>
            <m:sSub>
              <m:sSubPr>
                <m:ctrlPr>
                  <w:rPr>
                    <w:rFonts w:ascii="Cambria Math" w:eastAsia="MS Mincho" w:hAnsi="Cambria Math"/>
                    <w:i/>
                    <w:lang w:eastAsia="ko-KR"/>
                  </w:rPr>
                </m:ctrlPr>
              </m:sSubPr>
              <m:e>
                <m:r>
                  <w:rPr>
                    <w:rFonts w:ascii="Cambria Math" w:eastAsia="MS Mincho" w:hAnsi="Cambria Math"/>
                    <w:lang w:eastAsia="ko-KR"/>
                  </w:rPr>
                  <m:t>G</m:t>
                </m:r>
              </m:e>
              <m:sub>
                <m:r>
                  <w:rPr>
                    <w:rFonts w:ascii="Cambria Math" w:eastAsia="MS Mincho" w:hAnsi="Cambria Math"/>
                    <w:lang w:eastAsia="ko-KR"/>
                  </w:rPr>
                  <m:t>t</m:t>
                </m:r>
              </m:sub>
            </m:sSub>
            <m:r>
              <w:rPr>
                <w:rFonts w:ascii="Cambria Math" w:eastAsia="MS Mincho" w:hAnsi="Cambria Math"/>
                <w:lang w:eastAsia="ko-KR"/>
              </w:rPr>
              <m:t>,Α</m:t>
            </m:r>
          </m:e>
        </m:d>
      </m:oMath>
      <w:r w:rsidRPr="008A0019">
        <w:rPr>
          <w:rFonts w:eastAsia="MS Mincho"/>
          <w:lang w:eastAsia="ko-KR"/>
        </w:rPr>
        <w:t>; thus, MAP estimation in (1) is rewritten by minimizing the energy function, as follows:</w:t>
      </w:r>
    </w:p>
    <w:p w:rsidR="008A0019" w:rsidRPr="008A0019" w:rsidRDefault="008A0019" w:rsidP="008A0019">
      <w:pPr>
        <w:pStyle w:val="a5"/>
        <w:rPr>
          <w:rFonts w:eastAsia="MS Mincho"/>
          <w:lang w:eastAsia="ko-KR"/>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9"/>
        <w:gridCol w:w="589"/>
      </w:tblGrid>
      <w:tr w:rsidR="008A0019" w:rsidRPr="008A0019" w:rsidTr="00022258">
        <w:tc>
          <w:tcPr>
            <w:tcW w:w="4786" w:type="dxa"/>
          </w:tcPr>
          <w:p w:rsidR="008A0019" w:rsidRPr="008A0019" w:rsidRDefault="008A0019" w:rsidP="008A0019">
            <w:pPr>
              <w:pStyle w:val="a5"/>
              <w:rPr>
                <w:sz w:val="16"/>
              </w:rPr>
            </w:pPr>
            <m:oMathPara>
              <m:oMath>
                <m:r>
                  <m:rPr>
                    <m:sty m:val="p"/>
                  </m:rPr>
                  <w:rPr>
                    <w:rFonts w:ascii="Cambria Math" w:eastAsia="MS Mincho" w:hAnsi="Cambria Math"/>
                    <w:sz w:val="16"/>
                    <w:lang w:eastAsia="ko-KR"/>
                  </w:rPr>
                  <m:t>P</m:t>
                </m:r>
                <m:d>
                  <m:dPr>
                    <m:ctrlPr>
                      <w:rPr>
                        <w:rFonts w:ascii="Cambria Math" w:eastAsia="MS Mincho" w:hAnsi="Cambria Math"/>
                        <w:sz w:val="16"/>
                        <w:lang w:eastAsia="ko-KR"/>
                      </w:rPr>
                    </m:ctrlPr>
                  </m:dPr>
                  <m:e>
                    <m:sSub>
                      <m:sSubPr>
                        <m:ctrlPr>
                          <w:rPr>
                            <w:rFonts w:ascii="Cambria Math" w:eastAsia="MS Mincho" w:hAnsi="Cambria Math"/>
                            <w:sz w:val="16"/>
                            <w:lang w:eastAsia="ko-KR"/>
                          </w:rPr>
                        </m:ctrlPr>
                      </m:sSubPr>
                      <m:e>
                        <m:r>
                          <w:rPr>
                            <w:rFonts w:ascii="Cambria Math" w:eastAsia="MS Mincho" w:hAnsi="Cambria Math"/>
                            <w:sz w:val="16"/>
                            <w:lang w:eastAsia="ko-KR"/>
                          </w:rPr>
                          <m:t>G</m:t>
                        </m:r>
                      </m:e>
                      <m:sub>
                        <m:r>
                          <w:rPr>
                            <w:rFonts w:ascii="Cambria Math" w:eastAsia="MS Mincho" w:hAnsi="Cambria Math"/>
                            <w:sz w:val="16"/>
                            <w:lang w:eastAsia="ko-KR"/>
                          </w:rPr>
                          <m:t>t+k</m:t>
                        </m:r>
                      </m:sub>
                    </m:sSub>
                    <m:ctrlPr>
                      <w:rPr>
                        <w:rFonts w:ascii="Cambria Math" w:eastAsia="MS Mincho" w:hAnsi="Cambria Math"/>
                        <w:i/>
                        <w:sz w:val="16"/>
                        <w:lang w:eastAsia="ko-KR"/>
                      </w:rPr>
                    </m:ctrlPr>
                  </m:e>
                  <m:e>
                    <m:sSub>
                      <m:sSubPr>
                        <m:ctrlPr>
                          <w:rPr>
                            <w:rFonts w:ascii="Cambria Math" w:eastAsia="MS Mincho" w:hAnsi="Cambria Math"/>
                            <w:i/>
                            <w:sz w:val="16"/>
                            <w:lang w:eastAsia="ko-KR"/>
                          </w:rPr>
                        </m:ctrlPr>
                      </m:sSubPr>
                      <m:e>
                        <m:r>
                          <w:rPr>
                            <w:rFonts w:ascii="Cambria Math" w:eastAsia="MS Mincho" w:hAnsi="Cambria Math"/>
                            <w:sz w:val="16"/>
                            <w:lang w:eastAsia="ko-KR"/>
                          </w:rPr>
                          <m:t>G</m:t>
                        </m:r>
                      </m:e>
                      <m:sub>
                        <m:r>
                          <w:rPr>
                            <w:rFonts w:ascii="Cambria Math" w:eastAsia="MS Mincho" w:hAnsi="Cambria Math"/>
                            <w:sz w:val="16"/>
                            <w:lang w:eastAsia="ko-KR"/>
                          </w:rPr>
                          <m:t>t</m:t>
                        </m:r>
                      </m:sub>
                    </m:sSub>
                    <m:r>
                      <w:rPr>
                        <w:rFonts w:ascii="Cambria Math" w:eastAsia="MS Mincho" w:hAnsi="Cambria Math"/>
                        <w:sz w:val="16"/>
                        <w:lang w:eastAsia="ko-KR"/>
                      </w:rPr>
                      <m:t>,</m:t>
                    </m:r>
                    <m:r>
                      <m:rPr>
                        <m:sty m:val="p"/>
                      </m:rPr>
                      <w:rPr>
                        <w:rFonts w:ascii="Cambria Math" w:eastAsia="MS Mincho" w:hAnsi="Cambria Math"/>
                        <w:sz w:val="16"/>
                        <w:lang w:eastAsia="ko-KR"/>
                      </w:rPr>
                      <m:t>Α</m:t>
                    </m:r>
                    <m:ctrlPr>
                      <w:rPr>
                        <w:rFonts w:ascii="Cambria Math" w:eastAsia="MS Mincho" w:hAnsi="Cambria Math"/>
                        <w:i/>
                        <w:sz w:val="16"/>
                        <w:lang w:eastAsia="ko-KR"/>
                      </w:rPr>
                    </m:ctrlPr>
                  </m:e>
                </m:d>
                <m:r>
                  <w:rPr>
                    <w:rFonts w:ascii="Cambria Math" w:eastAsia="MS Mincho" w:hAnsi="Cambria Math"/>
                    <w:sz w:val="16"/>
                    <w:lang w:eastAsia="ko-KR"/>
                  </w:rPr>
                  <m:t>∝</m:t>
                </m:r>
                <m:r>
                  <m:rPr>
                    <m:sty m:val="p"/>
                  </m:rPr>
                  <w:rPr>
                    <w:rFonts w:ascii="Cambria Math" w:eastAsia="MS Mincho" w:hAnsi="Cambria Math"/>
                    <w:sz w:val="16"/>
                    <w:lang w:eastAsia="ko-KR"/>
                  </w:rPr>
                  <m:t>arg</m:t>
                </m:r>
                <m:func>
                  <m:funcPr>
                    <m:ctrlPr>
                      <w:rPr>
                        <w:rFonts w:ascii="Cambria Math" w:eastAsia="MS Mincho" w:hAnsi="Cambria Math"/>
                        <w:sz w:val="16"/>
                        <w:lang w:eastAsia="ko-KR"/>
                      </w:rPr>
                    </m:ctrlPr>
                  </m:funcPr>
                  <m:fName>
                    <m:limLow>
                      <m:limLowPr>
                        <m:ctrlPr>
                          <w:rPr>
                            <w:rFonts w:ascii="Cambria Math" w:eastAsia="MS Mincho" w:hAnsi="Cambria Math"/>
                            <w:sz w:val="16"/>
                            <w:lang w:eastAsia="ko-KR"/>
                          </w:rPr>
                        </m:ctrlPr>
                      </m:limLowPr>
                      <m:e>
                        <m:r>
                          <m:rPr>
                            <m:sty m:val="p"/>
                          </m:rPr>
                          <w:rPr>
                            <w:rFonts w:ascii="Cambria Math" w:eastAsia="MS Mincho" w:hAnsi="Cambria Math"/>
                            <w:sz w:val="16"/>
                            <w:lang w:eastAsia="ko-KR"/>
                          </w:rPr>
                          <m:t>min</m:t>
                        </m:r>
                      </m:e>
                      <m:lim>
                        <m:sSub>
                          <m:sSubPr>
                            <m:ctrlPr>
                              <w:rPr>
                                <w:rFonts w:ascii="Cambria Math" w:eastAsia="MS Mincho" w:hAnsi="Cambria Math"/>
                                <w:sz w:val="16"/>
                                <w:lang w:eastAsia="ko-KR"/>
                              </w:rPr>
                            </m:ctrlPr>
                          </m:sSubPr>
                          <m:e>
                            <m:r>
                              <w:rPr>
                                <w:rFonts w:ascii="Cambria Math" w:eastAsia="MS Mincho" w:hAnsi="Cambria Math"/>
                                <w:sz w:val="16"/>
                                <w:lang w:eastAsia="ko-KR"/>
                              </w:rPr>
                              <m:t>G</m:t>
                            </m:r>
                          </m:e>
                          <m:sub>
                            <m:r>
                              <w:rPr>
                                <w:rFonts w:ascii="Cambria Math" w:eastAsia="MS Mincho" w:hAnsi="Cambria Math"/>
                                <w:sz w:val="16"/>
                                <w:lang w:eastAsia="ko-KR"/>
                              </w:rPr>
                              <m:t>t+k</m:t>
                            </m:r>
                          </m:sub>
                        </m:sSub>
                      </m:lim>
                    </m:limLow>
                  </m:fName>
                  <m:e>
                    <m:nary>
                      <m:naryPr>
                        <m:chr m:val="∑"/>
                        <m:limLoc m:val="undOvr"/>
                        <m:supHide m:val="1"/>
                        <m:ctrlPr>
                          <w:rPr>
                            <w:rFonts w:ascii="Cambria Math" w:eastAsia="Calibri" w:hAnsi="Cambria Math"/>
                            <w:i/>
                            <w:iCs/>
                            <w:sz w:val="16"/>
                          </w:rPr>
                        </m:ctrlPr>
                      </m:naryPr>
                      <m:sub>
                        <m:r>
                          <w:rPr>
                            <w:rFonts w:ascii="Cambria Math" w:eastAsia="Calibri" w:hAnsi="Cambria Math"/>
                            <w:sz w:val="16"/>
                          </w:rPr>
                          <m:t>c∈C</m:t>
                        </m:r>
                      </m:sub>
                      <m:sup/>
                      <m:e>
                        <m:d>
                          <m:dPr>
                            <m:begChr m:val="{"/>
                            <m:endChr m:val="}"/>
                            <m:ctrlPr>
                              <w:rPr>
                                <w:rFonts w:ascii="Cambria Math" w:eastAsia="Calibri" w:hAnsi="Cambria Math"/>
                                <w:i/>
                                <w:iCs/>
                                <w:sz w:val="16"/>
                              </w:rPr>
                            </m:ctrlPr>
                          </m:dPr>
                          <m:e>
                            <m:sSub>
                              <m:sSubPr>
                                <m:ctrlPr>
                                  <w:rPr>
                                    <w:rFonts w:ascii="Cambria Math" w:eastAsia="Calibri" w:hAnsi="Cambria Math"/>
                                    <w:i/>
                                    <w:iCs/>
                                    <w:sz w:val="16"/>
                                  </w:rPr>
                                </m:ctrlPr>
                              </m:sSubPr>
                              <m:e>
                                <m:r>
                                  <w:rPr>
                                    <w:rFonts w:ascii="Cambria Math" w:eastAsia="Calibri" w:hAnsi="Cambria Math"/>
                                    <w:sz w:val="16"/>
                                  </w:rPr>
                                  <m:t>S</m:t>
                                </m:r>
                              </m:e>
                              <m:sub>
                                <m:r>
                                  <w:rPr>
                                    <w:rFonts w:ascii="Cambria Math" w:eastAsia="Calibri" w:hAnsi="Cambria Math"/>
                                    <w:sz w:val="16"/>
                                  </w:rPr>
                                  <m:t>c</m:t>
                                </m:r>
                              </m:sub>
                            </m:sSub>
                            <m:d>
                              <m:dPr>
                                <m:ctrlPr>
                                  <w:rPr>
                                    <w:rFonts w:ascii="Cambria Math" w:eastAsia="MS Mincho" w:hAnsi="Cambria Math"/>
                                    <w:sz w:val="16"/>
                                    <w:lang w:eastAsia="ko-KR"/>
                                  </w:rPr>
                                </m:ctrlPr>
                              </m:dPr>
                              <m:e>
                                <m:sSub>
                                  <m:sSubPr>
                                    <m:ctrlPr>
                                      <w:rPr>
                                        <w:rFonts w:ascii="Cambria Math" w:eastAsia="MS Mincho" w:hAnsi="Cambria Math"/>
                                        <w:sz w:val="16"/>
                                        <w:lang w:eastAsia="ko-KR"/>
                                      </w:rPr>
                                    </m:ctrlPr>
                                  </m:sSubPr>
                                  <m:e>
                                    <m:r>
                                      <w:rPr>
                                        <w:rFonts w:ascii="Cambria Math" w:eastAsia="MS Mincho" w:hAnsi="Cambria Math"/>
                                        <w:sz w:val="16"/>
                                        <w:lang w:eastAsia="ko-KR"/>
                                      </w:rPr>
                                      <m:t>G</m:t>
                                    </m:r>
                                  </m:e>
                                  <m:sub>
                                    <m:r>
                                      <w:rPr>
                                        <w:rFonts w:ascii="Cambria Math" w:eastAsia="MS Mincho" w:hAnsi="Cambria Math"/>
                                        <w:sz w:val="16"/>
                                        <w:lang w:eastAsia="ko-KR"/>
                                      </w:rPr>
                                      <m:t>t+k</m:t>
                                    </m:r>
                                  </m:sub>
                                </m:sSub>
                                <m:ctrlPr>
                                  <w:rPr>
                                    <w:rFonts w:ascii="Cambria Math" w:eastAsia="MS Mincho" w:hAnsi="Cambria Math"/>
                                    <w:i/>
                                    <w:sz w:val="16"/>
                                    <w:lang w:eastAsia="ko-KR"/>
                                  </w:rPr>
                                </m:ctrlPr>
                              </m:e>
                              <m:e>
                                <m:sSub>
                                  <m:sSubPr>
                                    <m:ctrlPr>
                                      <w:rPr>
                                        <w:rFonts w:ascii="Cambria Math" w:eastAsia="MS Mincho" w:hAnsi="Cambria Math"/>
                                        <w:i/>
                                        <w:sz w:val="16"/>
                                        <w:lang w:eastAsia="ko-KR"/>
                                      </w:rPr>
                                    </m:ctrlPr>
                                  </m:sSubPr>
                                  <m:e>
                                    <m:r>
                                      <w:rPr>
                                        <w:rFonts w:ascii="Cambria Math" w:eastAsia="MS Mincho" w:hAnsi="Cambria Math"/>
                                        <w:sz w:val="16"/>
                                        <w:lang w:eastAsia="ko-KR"/>
                                      </w:rPr>
                                      <m:t>G</m:t>
                                    </m:r>
                                  </m:e>
                                  <m:sub>
                                    <m:r>
                                      <w:rPr>
                                        <w:rFonts w:ascii="Cambria Math" w:eastAsia="MS Mincho" w:hAnsi="Cambria Math"/>
                                        <w:sz w:val="16"/>
                                        <w:lang w:eastAsia="ko-KR"/>
                                      </w:rPr>
                                      <m:t>t</m:t>
                                    </m:r>
                                  </m:sub>
                                </m:sSub>
                                <m:r>
                                  <w:rPr>
                                    <w:rFonts w:ascii="Cambria Math" w:eastAsia="MS Mincho" w:hAnsi="Cambria Math"/>
                                    <w:sz w:val="16"/>
                                    <w:lang w:eastAsia="ko-KR"/>
                                  </w:rPr>
                                  <m:t>,</m:t>
                                </m:r>
                                <m:r>
                                  <m:rPr>
                                    <m:sty m:val="p"/>
                                  </m:rPr>
                                  <w:rPr>
                                    <w:rFonts w:ascii="Cambria Math" w:eastAsia="MS Mincho" w:hAnsi="Cambria Math"/>
                                    <w:sz w:val="16"/>
                                    <w:lang w:eastAsia="ko-KR"/>
                                  </w:rPr>
                                  <m:t>Α</m:t>
                                </m:r>
                                <m:ctrlPr>
                                  <w:rPr>
                                    <w:rFonts w:ascii="Cambria Math" w:eastAsia="MS Mincho" w:hAnsi="Cambria Math"/>
                                    <w:i/>
                                    <w:sz w:val="16"/>
                                    <w:lang w:eastAsia="ko-KR"/>
                                  </w:rPr>
                                </m:ctrlPr>
                              </m:e>
                            </m:d>
                            <m:r>
                              <w:rPr>
                                <w:rFonts w:ascii="Cambria Math" w:eastAsia="Calibri" w:hAnsi="Cambria Math"/>
                                <w:sz w:val="16"/>
                              </w:rPr>
                              <m:t>+</m:t>
                            </m:r>
                            <m:sSub>
                              <m:sSubPr>
                                <m:ctrlPr>
                                  <w:rPr>
                                    <w:rFonts w:ascii="Cambria Math" w:eastAsia="Calibri" w:hAnsi="Cambria Math"/>
                                    <w:i/>
                                    <w:iCs/>
                                    <w:sz w:val="16"/>
                                  </w:rPr>
                                </m:ctrlPr>
                              </m:sSubPr>
                              <m:e>
                                <m:r>
                                  <w:rPr>
                                    <w:rFonts w:ascii="Cambria Math" w:eastAsia="Calibri" w:hAnsi="Cambria Math"/>
                                    <w:sz w:val="16"/>
                                  </w:rPr>
                                  <m:t>T</m:t>
                                </m:r>
                              </m:e>
                              <m:sub>
                                <m:r>
                                  <w:rPr>
                                    <w:rFonts w:ascii="Cambria Math" w:eastAsia="Calibri" w:hAnsi="Cambria Math"/>
                                    <w:sz w:val="16"/>
                                  </w:rPr>
                                  <m:t>c</m:t>
                                </m:r>
                              </m:sub>
                            </m:sSub>
                            <m:d>
                              <m:dPr>
                                <m:ctrlPr>
                                  <w:rPr>
                                    <w:rFonts w:ascii="Cambria Math" w:eastAsia="MS Mincho" w:hAnsi="Cambria Math"/>
                                    <w:sz w:val="16"/>
                                    <w:lang w:eastAsia="ko-KR"/>
                                  </w:rPr>
                                </m:ctrlPr>
                              </m:dPr>
                              <m:e>
                                <m:sSub>
                                  <m:sSubPr>
                                    <m:ctrlPr>
                                      <w:rPr>
                                        <w:rFonts w:ascii="Cambria Math" w:eastAsia="MS Mincho" w:hAnsi="Cambria Math"/>
                                        <w:sz w:val="16"/>
                                        <w:lang w:eastAsia="ko-KR"/>
                                      </w:rPr>
                                    </m:ctrlPr>
                                  </m:sSubPr>
                                  <m:e>
                                    <m:r>
                                      <w:rPr>
                                        <w:rFonts w:ascii="Cambria Math" w:eastAsia="MS Mincho" w:hAnsi="Cambria Math"/>
                                        <w:sz w:val="16"/>
                                        <w:lang w:eastAsia="ko-KR"/>
                                      </w:rPr>
                                      <m:t>G</m:t>
                                    </m:r>
                                  </m:e>
                                  <m:sub>
                                    <m:r>
                                      <w:rPr>
                                        <w:rFonts w:ascii="Cambria Math" w:eastAsia="MS Mincho" w:hAnsi="Cambria Math"/>
                                        <w:sz w:val="16"/>
                                        <w:lang w:eastAsia="ko-KR"/>
                                      </w:rPr>
                                      <m:t>t+k</m:t>
                                    </m:r>
                                  </m:sub>
                                </m:sSub>
                                <m:ctrlPr>
                                  <w:rPr>
                                    <w:rFonts w:ascii="Cambria Math" w:eastAsia="MS Mincho" w:hAnsi="Cambria Math"/>
                                    <w:i/>
                                    <w:sz w:val="16"/>
                                    <w:lang w:eastAsia="ko-KR"/>
                                  </w:rPr>
                                </m:ctrlPr>
                              </m:e>
                              <m:e>
                                <m:sSub>
                                  <m:sSubPr>
                                    <m:ctrlPr>
                                      <w:rPr>
                                        <w:rFonts w:ascii="Cambria Math" w:eastAsia="MS Mincho" w:hAnsi="Cambria Math"/>
                                        <w:i/>
                                        <w:sz w:val="16"/>
                                        <w:lang w:eastAsia="ko-KR"/>
                                      </w:rPr>
                                    </m:ctrlPr>
                                  </m:sSubPr>
                                  <m:e>
                                    <m:r>
                                      <w:rPr>
                                        <w:rFonts w:ascii="Cambria Math" w:eastAsia="MS Mincho" w:hAnsi="Cambria Math"/>
                                        <w:sz w:val="16"/>
                                        <w:lang w:eastAsia="ko-KR"/>
                                      </w:rPr>
                                      <m:t>G</m:t>
                                    </m:r>
                                  </m:e>
                                  <m:sub>
                                    <m:r>
                                      <w:rPr>
                                        <w:rFonts w:ascii="Cambria Math" w:eastAsia="MS Mincho" w:hAnsi="Cambria Math"/>
                                        <w:sz w:val="16"/>
                                        <w:lang w:eastAsia="ko-KR"/>
                                      </w:rPr>
                                      <m:t>t</m:t>
                                    </m:r>
                                  </m:sub>
                                </m:sSub>
                                <m:r>
                                  <w:rPr>
                                    <w:rFonts w:ascii="Cambria Math" w:eastAsia="MS Mincho" w:hAnsi="Cambria Math"/>
                                    <w:sz w:val="16"/>
                                    <w:lang w:eastAsia="ko-KR"/>
                                  </w:rPr>
                                  <m:t>,</m:t>
                                </m:r>
                                <m:r>
                                  <m:rPr>
                                    <m:sty m:val="p"/>
                                  </m:rPr>
                                  <w:rPr>
                                    <w:rFonts w:ascii="Cambria Math" w:eastAsia="MS Mincho" w:hAnsi="Cambria Math"/>
                                    <w:sz w:val="16"/>
                                    <w:lang w:eastAsia="ko-KR"/>
                                  </w:rPr>
                                  <m:t>Α</m:t>
                                </m:r>
                                <m:ctrlPr>
                                  <w:rPr>
                                    <w:rFonts w:ascii="Cambria Math" w:eastAsia="MS Mincho" w:hAnsi="Cambria Math"/>
                                    <w:i/>
                                    <w:sz w:val="16"/>
                                    <w:lang w:eastAsia="ko-KR"/>
                                  </w:rPr>
                                </m:ctrlPr>
                              </m:e>
                            </m:d>
                          </m:e>
                        </m:d>
                      </m:e>
                    </m:nary>
                  </m:e>
                </m:func>
              </m:oMath>
            </m:oMathPara>
          </w:p>
        </w:tc>
        <w:tc>
          <w:tcPr>
            <w:tcW w:w="362" w:type="dxa"/>
            <w:vAlign w:val="center"/>
          </w:tcPr>
          <w:p w:rsidR="008A0019" w:rsidRPr="008A0019" w:rsidRDefault="008A0019" w:rsidP="008A0019">
            <w:pPr>
              <w:pStyle w:val="a5"/>
            </w:pPr>
            <w:r w:rsidRPr="008A0019">
              <w:t>(2)</w:t>
            </w:r>
          </w:p>
        </w:tc>
      </w:tr>
    </w:tbl>
    <w:p w:rsidR="008A0019" w:rsidRPr="008A0019" w:rsidRDefault="008A0019" w:rsidP="008A0019">
      <w:pPr>
        <w:pStyle w:val="a5"/>
        <w:rPr>
          <w:lang w:val="en-US"/>
        </w:rPr>
      </w:pPr>
    </w:p>
    <w:p w:rsidR="008A0019" w:rsidRPr="008A0019" w:rsidRDefault="008A0019" w:rsidP="008A0019">
      <w:pPr>
        <w:pStyle w:val="a5"/>
      </w:pPr>
      <w:r w:rsidRPr="008A0019">
        <w:t xml:space="preserve">The </w:t>
      </w:r>
      <w:r w:rsidRPr="008A0019">
        <w:rPr>
          <w:i/>
        </w:rPr>
        <w:t>C</w:t>
      </w:r>
      <w:r w:rsidRPr="008A0019">
        <w:t xml:space="preserve"> is all cliques defined in the spatio–temporal neighborhood</w:t>
      </w:r>
      <m:oMath>
        <m:r>
          <m:rPr>
            <m:sty m:val="p"/>
          </m:rPr>
          <w:rPr>
            <w:rFonts w:ascii="Cambria Math" w:hAnsi="Cambria Math"/>
          </w:rPr>
          <m:t xml:space="preserve"> </m:t>
        </m:r>
        <m:r>
          <w:rPr>
            <w:rFonts w:ascii="Cambria Math" w:hAnsi="Cambria Math"/>
          </w:rPr>
          <m:t>Γ=</m:t>
        </m:r>
        <m:d>
          <m:dPr>
            <m:begChr m:val="{"/>
            <m:endChr m:val="}"/>
            <m:ctrlPr>
              <w:rPr>
                <w:rFonts w:ascii="Cambria Math" w:hAnsi="Cambria Math"/>
                <w:i/>
              </w:rPr>
            </m:ctrlPr>
          </m:dPr>
          <m:e>
            <m:r>
              <w:rPr>
                <w:rFonts w:ascii="Cambria Math" w:hAnsi="Cambria Math"/>
              </w:rPr>
              <m:t>η(r)</m:t>
            </m:r>
          </m:e>
        </m:d>
      </m:oMath>
      <w:r w:rsidRPr="008A0019">
        <w:t xml:space="preserve">. </w:t>
      </w:r>
      <w:r w:rsidRPr="008A0019">
        <w:rPr>
          <w:rFonts w:eastAsia="바탕"/>
          <w:lang w:eastAsia="ko-KR"/>
        </w:rPr>
        <w:t xml:space="preserve">As </w:t>
      </w:r>
      <m:oMath>
        <m:r>
          <w:rPr>
            <w:rFonts w:ascii="Cambria Math" w:eastAsia="바탕" w:hAnsi="Cambria Math"/>
            <w:lang w:eastAsia="ko-KR"/>
          </w:rPr>
          <m:t>C</m:t>
        </m:r>
      </m:oMath>
      <w:r w:rsidRPr="008A0019">
        <w:rPr>
          <w:rFonts w:eastAsia="바탕"/>
          <w:lang w:eastAsia="ko-KR"/>
        </w:rPr>
        <w:t xml:space="preserve"> is the same with the set of cliques at each node </w:t>
      </w:r>
      <m:oMath>
        <m:r>
          <w:rPr>
            <w:rFonts w:ascii="Cambria Math" w:eastAsia="바탕" w:hAnsi="Cambria Math"/>
            <w:lang w:eastAsia="ko-KR"/>
          </w:rPr>
          <m:t>r</m:t>
        </m:r>
      </m:oMath>
      <w:r w:rsidRPr="008A0019">
        <w:rPr>
          <w:rFonts w:eastAsia="바탕"/>
          <w:lang w:eastAsia="ko-KR"/>
        </w:rPr>
        <w:t xml:space="preserve"> in </w:t>
      </w:r>
      <m:oMath>
        <m:r>
          <w:rPr>
            <w:rFonts w:ascii="Cambria Math" w:eastAsia="바탕" w:hAnsi="Cambria Math"/>
            <w:lang w:eastAsia="ko-KR"/>
          </w:rPr>
          <m:t>G</m:t>
        </m:r>
      </m:oMath>
      <w:r w:rsidRPr="008A0019">
        <w:rPr>
          <w:rFonts w:eastAsia="바탕"/>
          <w:lang w:eastAsia="ko-KR"/>
        </w:rPr>
        <w:t xml:space="preserve">, that is, </w:t>
      </w:r>
      <m:oMath>
        <m:r>
          <w:rPr>
            <w:rFonts w:ascii="Cambria Math" w:eastAsia="바탕" w:hAnsi="Cambria Math"/>
            <w:lang w:eastAsia="ko-KR"/>
          </w:rPr>
          <m:t>C=</m:t>
        </m:r>
        <m:nary>
          <m:naryPr>
            <m:chr m:val="∑"/>
            <m:limLoc m:val="undOvr"/>
            <m:supHide m:val="1"/>
            <m:ctrlPr>
              <w:rPr>
                <w:rFonts w:ascii="Cambria Math" w:eastAsia="바탕" w:hAnsi="Cambria Math"/>
                <w:i/>
                <w:lang w:eastAsia="ko-KR"/>
              </w:rPr>
            </m:ctrlPr>
          </m:naryPr>
          <m:sub>
            <m:r>
              <w:rPr>
                <w:rFonts w:ascii="Cambria Math" w:eastAsia="바탕" w:hAnsi="Cambria Math"/>
                <w:lang w:eastAsia="ko-KR"/>
              </w:rPr>
              <m:t>r∈</m:t>
            </m:r>
            <m:sSub>
              <m:sSubPr>
                <m:ctrlPr>
                  <w:rPr>
                    <w:rFonts w:ascii="Cambria Math" w:eastAsia="바탕" w:hAnsi="Cambria Math"/>
                    <w:i/>
                    <w:lang w:eastAsia="ko-KR"/>
                  </w:rPr>
                </m:ctrlPr>
              </m:sSubPr>
              <m:e>
                <m:r>
                  <w:rPr>
                    <w:rFonts w:ascii="Cambria Math" w:eastAsia="바탕" w:hAnsi="Cambria Math"/>
                    <w:lang w:eastAsia="ko-KR"/>
                  </w:rPr>
                  <m:t>G</m:t>
                </m:r>
              </m:e>
              <m:sub>
                <m:r>
                  <w:rPr>
                    <w:rFonts w:ascii="Cambria Math" w:eastAsia="바탕" w:hAnsi="Cambria Math"/>
                    <w:lang w:eastAsia="ko-KR"/>
                  </w:rPr>
                  <m:t>i</m:t>
                </m:r>
              </m:sub>
            </m:sSub>
          </m:sub>
          <m:sup/>
          <m:e>
            <m:sSub>
              <m:sSubPr>
                <m:ctrlPr>
                  <w:rPr>
                    <w:rFonts w:ascii="Cambria Math" w:eastAsia="바탕" w:hAnsi="Cambria Math"/>
                    <w:i/>
                    <w:lang w:eastAsia="ko-KR"/>
                  </w:rPr>
                </m:ctrlPr>
              </m:sSubPr>
              <m:e>
                <m:r>
                  <w:rPr>
                    <w:rFonts w:ascii="Cambria Math" w:eastAsia="바탕" w:hAnsi="Cambria Math"/>
                    <w:lang w:eastAsia="ko-KR"/>
                  </w:rPr>
                  <m:t>c</m:t>
                </m:r>
              </m:e>
              <m:sub>
                <m:r>
                  <w:rPr>
                    <w:rFonts w:ascii="Cambria Math" w:eastAsia="바탕" w:hAnsi="Cambria Math"/>
                    <w:lang w:eastAsia="ko-KR"/>
                  </w:rPr>
                  <m:t>r</m:t>
                </m:r>
              </m:sub>
            </m:sSub>
          </m:e>
        </m:nary>
      </m:oMath>
      <w:r w:rsidRPr="008A0019">
        <w:rPr>
          <w:rFonts w:eastAsia="바탕"/>
          <w:lang w:eastAsia="ko-KR"/>
        </w:rPr>
        <w:t xml:space="preserve">, the energy function in (2) can be computed at each location independently. When using </w:t>
      </w:r>
      <w:r w:rsidRPr="008A0019">
        <w:t xml:space="preserve">the second-order neighborhood, the energy function at a location </w:t>
      </w:r>
      <w:r w:rsidRPr="008A0019">
        <w:rPr>
          <w:i/>
        </w:rPr>
        <w:t>r</w:t>
      </w:r>
      <w:r w:rsidRPr="008A0019">
        <w:t xml:space="preserve"> is given by the sum of its temporal clique potentials and spatial ones, as shown in (3) and (4):</w:t>
      </w:r>
    </w:p>
    <w:p w:rsidR="008A0019" w:rsidRPr="008A0019" w:rsidRDefault="008A0019" w:rsidP="008A0019">
      <w:pPr>
        <w:pStyle w:val="a5"/>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9"/>
        <w:gridCol w:w="589"/>
      </w:tblGrid>
      <w:tr w:rsidR="008A0019" w:rsidRPr="008A0019" w:rsidTr="00022258">
        <w:tc>
          <w:tcPr>
            <w:tcW w:w="4786" w:type="dxa"/>
          </w:tcPr>
          <w:p w:rsidR="008A0019" w:rsidRPr="008A0019" w:rsidRDefault="00860DDA" w:rsidP="008A0019">
            <w:pPr>
              <w:pStyle w:val="a5"/>
              <w:rPr>
                <w:sz w:val="14"/>
              </w:rPr>
            </w:pPr>
            <m:oMathPara>
              <m:oMath>
                <m:sSub>
                  <m:sSubPr>
                    <m:ctrlPr>
                      <w:rPr>
                        <w:rFonts w:ascii="Cambria Math" w:eastAsia="Calibri" w:hAnsi="Cambria Math"/>
                        <w:i/>
                        <w:iCs/>
                        <w:sz w:val="14"/>
                      </w:rPr>
                    </m:ctrlPr>
                  </m:sSubPr>
                  <m:e>
                    <m:r>
                      <w:rPr>
                        <w:rFonts w:ascii="Cambria Math" w:eastAsia="Calibri" w:hAnsi="Cambria Math"/>
                        <w:sz w:val="14"/>
                      </w:rPr>
                      <m:t xml:space="preserve">  T</m:t>
                    </m:r>
                  </m:e>
                  <m:sub>
                    <m:r>
                      <w:rPr>
                        <w:rFonts w:ascii="Cambria Math" w:eastAsia="Calibri" w:hAnsi="Cambria Math"/>
                        <w:sz w:val="14"/>
                      </w:rPr>
                      <m:t>c</m:t>
                    </m:r>
                  </m:sub>
                </m:sSub>
                <m:d>
                  <m:dPr>
                    <m:ctrlPr>
                      <w:rPr>
                        <w:rFonts w:ascii="Cambria Math" w:hAnsi="Cambria Math"/>
                        <w:sz w:val="14"/>
                        <w:lang w:eastAsia="ko-KR"/>
                      </w:rPr>
                    </m:ctrlPr>
                  </m:dPr>
                  <m:e>
                    <m:sSub>
                      <m:sSubPr>
                        <m:ctrlPr>
                          <w:rPr>
                            <w:rFonts w:ascii="Cambria Math" w:hAnsi="Cambria Math"/>
                            <w:sz w:val="14"/>
                            <w:lang w:eastAsia="ko-KR"/>
                          </w:rPr>
                        </m:ctrlPr>
                      </m:sSubPr>
                      <m:e>
                        <m:r>
                          <w:rPr>
                            <w:rFonts w:ascii="Cambria Math" w:hAnsi="Cambria Math"/>
                            <w:sz w:val="14"/>
                            <w:lang w:eastAsia="ko-KR"/>
                          </w:rPr>
                          <m:t>r</m:t>
                        </m:r>
                      </m:e>
                      <m:sub>
                        <m:r>
                          <w:rPr>
                            <w:rFonts w:ascii="Cambria Math" w:hAnsi="Cambria Math"/>
                            <w:sz w:val="14"/>
                            <w:lang w:eastAsia="ko-KR"/>
                          </w:rPr>
                          <m:t>t+k</m:t>
                        </m:r>
                      </m:sub>
                    </m:sSub>
                    <m:ctrlPr>
                      <w:rPr>
                        <w:rFonts w:ascii="Cambria Math" w:hAnsi="Cambria Math"/>
                        <w:i/>
                        <w:sz w:val="14"/>
                        <w:lang w:eastAsia="ko-KR"/>
                      </w:rPr>
                    </m:ctrlPr>
                  </m:e>
                  <m:e>
                    <m:sSub>
                      <m:sSubPr>
                        <m:ctrlPr>
                          <w:rPr>
                            <w:rFonts w:ascii="Cambria Math" w:hAnsi="Cambria Math"/>
                            <w:i/>
                            <w:sz w:val="14"/>
                            <w:lang w:eastAsia="ko-KR"/>
                          </w:rPr>
                        </m:ctrlPr>
                      </m:sSubPr>
                      <m:e>
                        <m:r>
                          <w:rPr>
                            <w:rFonts w:ascii="Cambria Math" w:hAnsi="Cambria Math"/>
                            <w:sz w:val="14"/>
                            <w:lang w:eastAsia="ko-KR"/>
                          </w:rPr>
                          <m:t>r</m:t>
                        </m:r>
                      </m:e>
                      <m:sub>
                        <m:r>
                          <w:rPr>
                            <w:rFonts w:ascii="Cambria Math" w:hAnsi="Cambria Math"/>
                            <w:sz w:val="14"/>
                            <w:lang w:eastAsia="ko-KR"/>
                          </w:rPr>
                          <m:t>t</m:t>
                        </m:r>
                      </m:sub>
                    </m:sSub>
                    <m:r>
                      <w:rPr>
                        <w:rFonts w:ascii="Cambria Math" w:hAnsi="Cambria Math"/>
                        <w:sz w:val="14"/>
                        <w:lang w:eastAsia="ko-KR"/>
                      </w:rPr>
                      <m:t>,</m:t>
                    </m:r>
                    <m:r>
                      <m:rPr>
                        <m:sty m:val="p"/>
                      </m:rPr>
                      <w:rPr>
                        <w:rFonts w:ascii="Cambria Math" w:hAnsi="Cambria Math"/>
                        <w:sz w:val="14"/>
                        <w:lang w:eastAsia="ko-KR"/>
                      </w:rPr>
                      <m:t>Α</m:t>
                    </m:r>
                    <m:ctrlPr>
                      <w:rPr>
                        <w:rFonts w:ascii="Cambria Math" w:hAnsi="Cambria Math"/>
                        <w:i/>
                        <w:sz w:val="14"/>
                        <w:lang w:eastAsia="ko-KR"/>
                      </w:rPr>
                    </m:ctrlPr>
                  </m:e>
                </m:d>
                <m:r>
                  <w:rPr>
                    <w:rFonts w:ascii="Cambria Math" w:eastAsia="굴림" w:hAnsi="Cambria Math"/>
                    <w:sz w:val="14"/>
                  </w:rPr>
                  <m:t xml:space="preserve">= </m:t>
                </m:r>
                <m:sSub>
                  <m:sSubPr>
                    <m:ctrlPr>
                      <w:rPr>
                        <w:rFonts w:ascii="Cambria Math" w:eastAsia="굴림" w:hAnsi="Cambria Math"/>
                        <w:i/>
                        <w:sz w:val="14"/>
                      </w:rPr>
                    </m:ctrlPr>
                  </m:sSubPr>
                  <m:e>
                    <m:r>
                      <w:rPr>
                        <w:rFonts w:ascii="Cambria Math" w:eastAsia="굴림" w:hAnsi="Cambria Math"/>
                        <w:sz w:val="14"/>
                      </w:rPr>
                      <m:t>α</m:t>
                    </m:r>
                  </m:e>
                  <m:sub>
                    <m:r>
                      <w:rPr>
                        <w:rFonts w:ascii="Cambria Math" w:eastAsia="굴림" w:hAnsi="Cambria Math"/>
                        <w:sz w:val="14"/>
                      </w:rPr>
                      <m:t>T</m:t>
                    </m:r>
                  </m:sub>
                </m:sSub>
                <m:r>
                  <w:rPr>
                    <w:rFonts w:ascii="Cambria Math" w:eastAsia="굴림" w:hAnsi="Cambria Math"/>
                    <w:sz w:val="14"/>
                  </w:rPr>
                  <m:t>P</m:t>
                </m:r>
                <m:d>
                  <m:dPr>
                    <m:ctrlPr>
                      <w:rPr>
                        <w:rFonts w:ascii="Cambria Math" w:eastAsia="굴림" w:hAnsi="Cambria Math"/>
                        <w:i/>
                        <w:sz w:val="14"/>
                      </w:rPr>
                    </m:ctrlPr>
                  </m:dPr>
                  <m:e>
                    <m:sSub>
                      <m:sSubPr>
                        <m:ctrlPr>
                          <w:rPr>
                            <w:rFonts w:ascii="Cambria Math" w:eastAsia="굴림" w:hAnsi="Cambria Math"/>
                            <w:i/>
                            <w:sz w:val="14"/>
                          </w:rPr>
                        </m:ctrlPr>
                      </m:sSubPr>
                      <m:e>
                        <m:r>
                          <w:rPr>
                            <w:rFonts w:ascii="Cambria Math" w:eastAsia="굴림" w:hAnsi="Cambria Math"/>
                            <w:sz w:val="14"/>
                          </w:rPr>
                          <m:t>h</m:t>
                        </m:r>
                      </m:e>
                      <m:sub>
                        <m:r>
                          <w:rPr>
                            <w:rFonts w:ascii="Cambria Math" w:eastAsia="굴림" w:hAnsi="Cambria Math"/>
                            <w:sz w:val="14"/>
                          </w:rPr>
                          <m:t>r,t</m:t>
                        </m:r>
                      </m:sub>
                    </m:sSub>
                    <m:r>
                      <w:rPr>
                        <w:rFonts w:ascii="Cambria Math" w:eastAsia="굴림" w:hAnsi="Cambria Math"/>
                        <w:sz w:val="14"/>
                      </w:rPr>
                      <m:t>,</m:t>
                    </m:r>
                    <m:sSub>
                      <m:sSubPr>
                        <m:ctrlPr>
                          <w:rPr>
                            <w:rFonts w:ascii="Cambria Math" w:eastAsia="굴림" w:hAnsi="Cambria Math"/>
                            <w:i/>
                            <w:sz w:val="14"/>
                          </w:rPr>
                        </m:ctrlPr>
                      </m:sSubPr>
                      <m:e>
                        <m:r>
                          <w:rPr>
                            <w:rFonts w:ascii="Cambria Math" w:eastAsia="굴림" w:hAnsi="Cambria Math"/>
                            <w:sz w:val="14"/>
                          </w:rPr>
                          <m:t>h</m:t>
                        </m:r>
                      </m:e>
                      <m:sub>
                        <m:r>
                          <w:rPr>
                            <w:rFonts w:ascii="Cambria Math" w:eastAsia="굴림" w:hAnsi="Cambria Math"/>
                            <w:sz w:val="14"/>
                          </w:rPr>
                          <m:t>r,t+k</m:t>
                        </m:r>
                      </m:sub>
                    </m:sSub>
                  </m:e>
                </m:d>
                <m:r>
                  <w:rPr>
                    <w:rFonts w:ascii="Cambria Math" w:eastAsia="굴림" w:hAnsi="Cambria Math"/>
                    <w:sz w:val="14"/>
                  </w:rPr>
                  <m:t>+</m:t>
                </m:r>
                <m:sSub>
                  <m:sSubPr>
                    <m:ctrlPr>
                      <w:rPr>
                        <w:rFonts w:ascii="Cambria Math" w:eastAsia="굴림" w:hAnsi="Cambria Math"/>
                        <w:i/>
                        <w:sz w:val="14"/>
                      </w:rPr>
                    </m:ctrlPr>
                  </m:sSubPr>
                  <m:e>
                    <m:r>
                      <w:rPr>
                        <w:rFonts w:ascii="Cambria Math" w:eastAsia="굴림" w:hAnsi="Cambria Math"/>
                        <w:sz w:val="14"/>
                      </w:rPr>
                      <m:t>α</m:t>
                    </m:r>
                  </m:e>
                  <m:sub>
                    <m:r>
                      <w:rPr>
                        <w:rFonts w:ascii="Cambria Math" w:eastAsia="굴림" w:hAnsi="Cambria Math"/>
                        <w:sz w:val="14"/>
                      </w:rPr>
                      <m:t>T</m:t>
                    </m:r>
                  </m:sub>
                </m:sSub>
                <m:nary>
                  <m:naryPr>
                    <m:chr m:val="∑"/>
                    <m:limLoc m:val="undOvr"/>
                    <m:supHide m:val="1"/>
                    <m:ctrlPr>
                      <w:rPr>
                        <w:rFonts w:ascii="Cambria Math" w:eastAsia="굴림" w:hAnsi="Cambria Math"/>
                        <w:i/>
                        <w:sz w:val="14"/>
                      </w:rPr>
                    </m:ctrlPr>
                  </m:naryPr>
                  <m:sub>
                    <m:sSub>
                      <m:sSubPr>
                        <m:ctrlPr>
                          <w:rPr>
                            <w:rFonts w:ascii="Cambria Math" w:eastAsia="굴림" w:hAnsi="Cambria Math"/>
                            <w:i/>
                            <w:sz w:val="14"/>
                          </w:rPr>
                        </m:ctrlPr>
                      </m:sSubPr>
                      <m:e>
                        <m:r>
                          <w:rPr>
                            <w:rFonts w:ascii="Cambria Math" w:eastAsia="굴림" w:hAnsi="Cambria Math"/>
                            <w:sz w:val="14"/>
                          </w:rPr>
                          <m:t>q</m:t>
                        </m:r>
                      </m:e>
                      <m:sub>
                        <m:r>
                          <w:rPr>
                            <w:rFonts w:ascii="Cambria Math" w:eastAsia="굴림" w:hAnsi="Cambria Math"/>
                            <w:sz w:val="14"/>
                          </w:rPr>
                          <m:t>1</m:t>
                        </m:r>
                      </m:sub>
                    </m:sSub>
                    <m:r>
                      <w:rPr>
                        <w:rFonts w:ascii="Cambria Math" w:eastAsia="굴림" w:hAnsi="Cambria Math"/>
                        <w:sz w:val="14"/>
                      </w:rPr>
                      <m:t>∈</m:t>
                    </m:r>
                    <m:sSub>
                      <m:sSubPr>
                        <m:ctrlPr>
                          <w:rPr>
                            <w:rFonts w:ascii="Cambria Math" w:eastAsia="굴림" w:hAnsi="Cambria Math"/>
                            <w:i/>
                            <w:sz w:val="14"/>
                          </w:rPr>
                        </m:ctrlPr>
                      </m:sSubPr>
                      <m:e>
                        <m:r>
                          <w:rPr>
                            <w:rFonts w:ascii="Cambria Math" w:eastAsia="굴림" w:hAnsi="Cambria Math"/>
                            <w:sz w:val="14"/>
                          </w:rPr>
                          <m:t>η</m:t>
                        </m:r>
                      </m:e>
                      <m:sub>
                        <m:r>
                          <w:rPr>
                            <w:rFonts w:ascii="Cambria Math" w:eastAsia="굴림" w:hAnsi="Cambria Math"/>
                            <w:sz w:val="14"/>
                          </w:rPr>
                          <m:t>s</m:t>
                        </m:r>
                      </m:sub>
                    </m:sSub>
                    <m:d>
                      <m:dPr>
                        <m:ctrlPr>
                          <w:rPr>
                            <w:rFonts w:ascii="Cambria Math" w:eastAsia="굴림" w:hAnsi="Cambria Math"/>
                            <w:i/>
                            <w:sz w:val="14"/>
                          </w:rPr>
                        </m:ctrlPr>
                      </m:dPr>
                      <m:e>
                        <m:r>
                          <w:rPr>
                            <w:rFonts w:ascii="Cambria Math" w:eastAsia="굴림" w:hAnsi="Cambria Math"/>
                            <w:sz w:val="14"/>
                          </w:rPr>
                          <m:t>r</m:t>
                        </m:r>
                      </m:e>
                    </m:d>
                  </m:sub>
                  <m:sup/>
                  <m:e>
                    <m:r>
                      <w:rPr>
                        <w:rFonts w:ascii="Cambria Math" w:eastAsia="굴림" w:hAnsi="Cambria Math"/>
                        <w:sz w:val="14"/>
                      </w:rPr>
                      <m:t>P</m:t>
                    </m:r>
                    <m:d>
                      <m:dPr>
                        <m:ctrlPr>
                          <w:rPr>
                            <w:rFonts w:ascii="Cambria Math" w:eastAsia="굴림" w:hAnsi="Cambria Math"/>
                            <w:i/>
                            <w:sz w:val="14"/>
                          </w:rPr>
                        </m:ctrlPr>
                      </m:dPr>
                      <m:e>
                        <m:sSub>
                          <m:sSubPr>
                            <m:ctrlPr>
                              <w:rPr>
                                <w:rFonts w:ascii="Cambria Math" w:eastAsia="굴림" w:hAnsi="Cambria Math"/>
                                <w:i/>
                                <w:sz w:val="14"/>
                              </w:rPr>
                            </m:ctrlPr>
                          </m:sSubPr>
                          <m:e>
                            <m:r>
                              <w:rPr>
                                <w:rFonts w:ascii="Cambria Math" w:eastAsia="굴림" w:hAnsi="Cambria Math"/>
                                <w:sz w:val="14"/>
                              </w:rPr>
                              <m:t>h</m:t>
                            </m:r>
                          </m:e>
                          <m:sub>
                            <m:r>
                              <w:rPr>
                                <w:rFonts w:ascii="Cambria Math" w:eastAsia="굴림" w:hAnsi="Cambria Math"/>
                                <w:sz w:val="14"/>
                              </w:rPr>
                              <m:t>r,t+k</m:t>
                            </m:r>
                          </m:sub>
                        </m:sSub>
                        <m:r>
                          <w:rPr>
                            <w:rFonts w:ascii="Cambria Math" w:eastAsia="굴림" w:hAnsi="Cambria Math"/>
                            <w:sz w:val="14"/>
                          </w:rPr>
                          <m:t xml:space="preserve">, </m:t>
                        </m:r>
                        <m:sSub>
                          <m:sSubPr>
                            <m:ctrlPr>
                              <w:rPr>
                                <w:rFonts w:ascii="Cambria Math" w:eastAsia="굴림" w:hAnsi="Cambria Math"/>
                                <w:i/>
                                <w:sz w:val="14"/>
                              </w:rPr>
                            </m:ctrlPr>
                          </m:sSubPr>
                          <m:e>
                            <m:r>
                              <w:rPr>
                                <w:rFonts w:ascii="Cambria Math" w:eastAsia="굴림" w:hAnsi="Cambria Math"/>
                                <w:sz w:val="14"/>
                              </w:rPr>
                              <m:t>h</m:t>
                            </m:r>
                          </m:e>
                          <m:sub>
                            <m:sSub>
                              <m:sSubPr>
                                <m:ctrlPr>
                                  <w:rPr>
                                    <w:rFonts w:ascii="Cambria Math" w:eastAsia="굴림" w:hAnsi="Cambria Math"/>
                                    <w:i/>
                                    <w:sz w:val="14"/>
                                  </w:rPr>
                                </m:ctrlPr>
                              </m:sSubPr>
                              <m:e>
                                <m:r>
                                  <w:rPr>
                                    <w:rFonts w:ascii="Cambria Math" w:eastAsia="굴림" w:hAnsi="Cambria Math"/>
                                    <w:sz w:val="14"/>
                                  </w:rPr>
                                  <m:t>q</m:t>
                                </m:r>
                              </m:e>
                              <m:sub>
                                <m:r>
                                  <w:rPr>
                                    <w:rFonts w:ascii="Cambria Math" w:eastAsia="굴림" w:hAnsi="Cambria Math"/>
                                    <w:sz w:val="14"/>
                                  </w:rPr>
                                  <m:t>1</m:t>
                                </m:r>
                              </m:sub>
                            </m:sSub>
                            <m:r>
                              <w:rPr>
                                <w:rFonts w:ascii="Cambria Math" w:eastAsia="굴림" w:hAnsi="Cambria Math"/>
                                <w:sz w:val="14"/>
                              </w:rPr>
                              <m:t>,t</m:t>
                            </m:r>
                          </m:sub>
                        </m:sSub>
                      </m:e>
                    </m:d>
                  </m:e>
                </m:nary>
                <m:r>
                  <w:rPr>
                    <w:rFonts w:ascii="Cambria Math" w:eastAsia="굴림" w:hAnsi="Cambria Math"/>
                    <w:sz w:val="14"/>
                  </w:rPr>
                  <m:t>+</m:t>
                </m:r>
                <m:sSub>
                  <m:sSubPr>
                    <m:ctrlPr>
                      <w:rPr>
                        <w:rFonts w:ascii="Cambria Math" w:eastAsia="굴림" w:hAnsi="Cambria Math"/>
                        <w:i/>
                        <w:sz w:val="14"/>
                      </w:rPr>
                    </m:ctrlPr>
                  </m:sSubPr>
                  <m:e>
                    <m:r>
                      <w:rPr>
                        <w:rFonts w:ascii="Cambria Math" w:eastAsia="굴림" w:hAnsi="Cambria Math"/>
                        <w:sz w:val="14"/>
                      </w:rPr>
                      <m:t>β</m:t>
                    </m:r>
                  </m:e>
                  <m:sub>
                    <m:r>
                      <w:rPr>
                        <w:rFonts w:ascii="Cambria Math" w:eastAsia="굴림" w:hAnsi="Cambria Math"/>
                        <w:sz w:val="14"/>
                      </w:rPr>
                      <m:t>T</m:t>
                    </m:r>
                  </m:sub>
                </m:sSub>
                <m:nary>
                  <m:naryPr>
                    <m:chr m:val="∑"/>
                    <m:limLoc m:val="undOvr"/>
                    <m:supHide m:val="1"/>
                    <m:ctrlPr>
                      <w:rPr>
                        <w:rFonts w:ascii="Cambria Math" w:eastAsia="굴림" w:hAnsi="Cambria Math"/>
                        <w:i/>
                        <w:sz w:val="14"/>
                      </w:rPr>
                    </m:ctrlPr>
                  </m:naryPr>
                  <m:sub>
                    <m:d>
                      <m:dPr>
                        <m:ctrlPr>
                          <w:rPr>
                            <w:rFonts w:ascii="Cambria Math" w:eastAsia="굴림" w:hAnsi="Cambria Math"/>
                            <w:i/>
                            <w:sz w:val="14"/>
                          </w:rPr>
                        </m:ctrlPr>
                      </m:dPr>
                      <m:e>
                        <m:sSub>
                          <m:sSubPr>
                            <m:ctrlPr>
                              <w:rPr>
                                <w:rFonts w:ascii="Cambria Math" w:eastAsia="굴림" w:hAnsi="Cambria Math"/>
                                <w:i/>
                                <w:sz w:val="14"/>
                              </w:rPr>
                            </m:ctrlPr>
                          </m:sSubPr>
                          <m:e>
                            <m:r>
                              <w:rPr>
                                <w:rFonts w:ascii="Cambria Math" w:eastAsia="굴림" w:hAnsi="Cambria Math"/>
                                <w:sz w:val="14"/>
                              </w:rPr>
                              <m:t>q</m:t>
                            </m:r>
                          </m:e>
                          <m:sub>
                            <m:r>
                              <w:rPr>
                                <w:rFonts w:ascii="Cambria Math" w:eastAsia="굴림" w:hAnsi="Cambria Math"/>
                                <w:sz w:val="14"/>
                              </w:rPr>
                              <m:t>1</m:t>
                            </m:r>
                          </m:sub>
                        </m:sSub>
                        <m:r>
                          <w:rPr>
                            <w:rFonts w:ascii="Cambria Math" w:eastAsia="굴림" w:hAnsi="Cambria Math"/>
                            <w:sz w:val="14"/>
                          </w:rPr>
                          <m:t>,</m:t>
                        </m:r>
                        <m:sSub>
                          <m:sSubPr>
                            <m:ctrlPr>
                              <w:rPr>
                                <w:rFonts w:ascii="Cambria Math" w:eastAsia="굴림" w:hAnsi="Cambria Math"/>
                                <w:i/>
                                <w:sz w:val="14"/>
                              </w:rPr>
                            </m:ctrlPr>
                          </m:sSubPr>
                          <m:e>
                            <m:r>
                              <w:rPr>
                                <w:rFonts w:ascii="Cambria Math" w:eastAsia="굴림" w:hAnsi="Cambria Math"/>
                                <w:sz w:val="14"/>
                              </w:rPr>
                              <m:t>q</m:t>
                            </m:r>
                          </m:e>
                          <m:sub>
                            <m:r>
                              <w:rPr>
                                <w:rFonts w:ascii="Cambria Math" w:eastAsia="굴림" w:hAnsi="Cambria Math"/>
                                <w:sz w:val="14"/>
                              </w:rPr>
                              <m:t>2</m:t>
                            </m:r>
                          </m:sub>
                        </m:sSub>
                      </m:e>
                    </m:d>
                    <m:r>
                      <w:rPr>
                        <w:rFonts w:ascii="Cambria Math" w:eastAsia="굴림" w:hAnsi="Cambria Math"/>
                        <w:sz w:val="14"/>
                      </w:rPr>
                      <m:t>∈</m:t>
                    </m:r>
                    <m:sSub>
                      <m:sSubPr>
                        <m:ctrlPr>
                          <w:rPr>
                            <w:rFonts w:ascii="Cambria Math" w:eastAsia="굴림" w:hAnsi="Cambria Math"/>
                            <w:i/>
                            <w:sz w:val="14"/>
                          </w:rPr>
                        </m:ctrlPr>
                      </m:sSubPr>
                      <m:e>
                        <m:r>
                          <w:rPr>
                            <w:rFonts w:ascii="Cambria Math" w:eastAsia="굴림" w:hAnsi="Cambria Math"/>
                            <w:sz w:val="14"/>
                          </w:rPr>
                          <m:t>η</m:t>
                        </m:r>
                      </m:e>
                      <m:sub>
                        <m:r>
                          <w:rPr>
                            <w:rFonts w:ascii="Cambria Math" w:eastAsia="굴림" w:hAnsi="Cambria Math"/>
                            <w:sz w:val="14"/>
                          </w:rPr>
                          <m:t>t</m:t>
                        </m:r>
                      </m:sub>
                    </m:sSub>
                    <m:d>
                      <m:dPr>
                        <m:ctrlPr>
                          <w:rPr>
                            <w:rFonts w:ascii="Cambria Math" w:eastAsia="굴림" w:hAnsi="Cambria Math"/>
                            <w:i/>
                            <w:sz w:val="14"/>
                          </w:rPr>
                        </m:ctrlPr>
                      </m:dPr>
                      <m:e>
                        <m:r>
                          <w:rPr>
                            <w:rFonts w:ascii="Cambria Math" w:eastAsia="굴림" w:hAnsi="Cambria Math"/>
                            <w:sz w:val="14"/>
                          </w:rPr>
                          <m:t>r</m:t>
                        </m:r>
                      </m:e>
                    </m:d>
                    <m:r>
                      <w:rPr>
                        <w:rFonts w:ascii="Cambria Math" w:eastAsia="굴림" w:hAnsi="Cambria Math"/>
                        <w:sz w:val="14"/>
                      </w:rPr>
                      <m:t>&amp;</m:t>
                    </m:r>
                    <m:sSub>
                      <m:sSubPr>
                        <m:ctrlPr>
                          <w:rPr>
                            <w:rFonts w:ascii="Cambria Math" w:eastAsia="굴림" w:hAnsi="Cambria Math"/>
                            <w:i/>
                            <w:sz w:val="14"/>
                          </w:rPr>
                        </m:ctrlPr>
                      </m:sSubPr>
                      <m:e>
                        <m:r>
                          <w:rPr>
                            <w:rFonts w:ascii="Cambria Math" w:eastAsia="굴림" w:hAnsi="Cambria Math"/>
                            <w:sz w:val="14"/>
                          </w:rPr>
                          <m:t>q</m:t>
                        </m:r>
                      </m:e>
                      <m:sub>
                        <m:r>
                          <w:rPr>
                            <w:rFonts w:ascii="Cambria Math" w:eastAsia="굴림" w:hAnsi="Cambria Math"/>
                            <w:sz w:val="14"/>
                          </w:rPr>
                          <m:t>1</m:t>
                        </m:r>
                      </m:sub>
                    </m:sSub>
                    <m:r>
                      <w:rPr>
                        <w:rFonts w:ascii="Cambria Math" w:eastAsia="굴림" w:hAnsi="Cambria Math"/>
                        <w:sz w:val="14"/>
                      </w:rPr>
                      <m:t>≠</m:t>
                    </m:r>
                    <m:sSub>
                      <m:sSubPr>
                        <m:ctrlPr>
                          <w:rPr>
                            <w:rFonts w:ascii="Cambria Math" w:eastAsia="굴림" w:hAnsi="Cambria Math"/>
                            <w:i/>
                            <w:sz w:val="14"/>
                          </w:rPr>
                        </m:ctrlPr>
                      </m:sSubPr>
                      <m:e>
                        <m:r>
                          <w:rPr>
                            <w:rFonts w:ascii="Cambria Math" w:eastAsia="굴림" w:hAnsi="Cambria Math"/>
                            <w:sz w:val="14"/>
                          </w:rPr>
                          <m:t>q</m:t>
                        </m:r>
                      </m:e>
                      <m:sub>
                        <m:r>
                          <w:rPr>
                            <w:rFonts w:ascii="Cambria Math" w:eastAsia="굴림" w:hAnsi="Cambria Math"/>
                            <w:sz w:val="14"/>
                          </w:rPr>
                          <m:t>2</m:t>
                        </m:r>
                      </m:sub>
                    </m:sSub>
                  </m:sub>
                  <m:sup/>
                  <m:e>
                    <m:r>
                      <w:rPr>
                        <w:rFonts w:ascii="Cambria Math" w:eastAsia="굴림" w:hAnsi="Cambria Math"/>
                        <w:sz w:val="14"/>
                      </w:rPr>
                      <m:t>P</m:t>
                    </m:r>
                    <m:d>
                      <m:dPr>
                        <m:ctrlPr>
                          <w:rPr>
                            <w:rFonts w:ascii="Cambria Math" w:eastAsia="굴림" w:hAnsi="Cambria Math"/>
                            <w:i/>
                            <w:sz w:val="14"/>
                          </w:rPr>
                        </m:ctrlPr>
                      </m:dPr>
                      <m:e>
                        <m:sSub>
                          <m:sSubPr>
                            <m:ctrlPr>
                              <w:rPr>
                                <w:rFonts w:ascii="Cambria Math" w:eastAsia="굴림" w:hAnsi="Cambria Math"/>
                                <w:i/>
                                <w:sz w:val="14"/>
                              </w:rPr>
                            </m:ctrlPr>
                          </m:sSubPr>
                          <m:e>
                            <m:r>
                              <w:rPr>
                                <w:rFonts w:ascii="Cambria Math" w:eastAsia="굴림" w:hAnsi="Cambria Math"/>
                                <w:sz w:val="14"/>
                              </w:rPr>
                              <m:t>h</m:t>
                            </m:r>
                          </m:e>
                          <m:sub>
                            <m:r>
                              <w:rPr>
                                <w:rFonts w:ascii="Cambria Math" w:eastAsia="굴림" w:hAnsi="Cambria Math"/>
                                <w:sz w:val="14"/>
                              </w:rPr>
                              <m:t>r,t</m:t>
                            </m:r>
                          </m:sub>
                        </m:sSub>
                        <m:r>
                          <w:rPr>
                            <w:rFonts w:ascii="Cambria Math" w:eastAsia="굴림" w:hAnsi="Cambria Math"/>
                            <w:sz w:val="14"/>
                          </w:rPr>
                          <m:t xml:space="preserve">, </m:t>
                        </m:r>
                        <m:sSub>
                          <m:sSubPr>
                            <m:ctrlPr>
                              <w:rPr>
                                <w:rFonts w:ascii="Cambria Math" w:eastAsia="굴림" w:hAnsi="Cambria Math"/>
                                <w:i/>
                                <w:sz w:val="14"/>
                              </w:rPr>
                            </m:ctrlPr>
                          </m:sSubPr>
                          <m:e>
                            <m:r>
                              <w:rPr>
                                <w:rFonts w:ascii="Cambria Math" w:eastAsia="굴림" w:hAnsi="Cambria Math"/>
                                <w:sz w:val="14"/>
                              </w:rPr>
                              <m:t>h</m:t>
                            </m:r>
                          </m:e>
                          <m:sub>
                            <m:sSub>
                              <m:sSubPr>
                                <m:ctrlPr>
                                  <w:rPr>
                                    <w:rFonts w:ascii="Cambria Math" w:eastAsia="굴림" w:hAnsi="Cambria Math"/>
                                    <w:i/>
                                    <w:sz w:val="14"/>
                                  </w:rPr>
                                </m:ctrlPr>
                              </m:sSubPr>
                              <m:e>
                                <m:r>
                                  <w:rPr>
                                    <w:rFonts w:ascii="Cambria Math" w:eastAsia="굴림" w:hAnsi="Cambria Math"/>
                                    <w:sz w:val="14"/>
                                  </w:rPr>
                                  <m:t>q</m:t>
                                </m:r>
                              </m:e>
                              <m:sub>
                                <m:r>
                                  <w:rPr>
                                    <w:rFonts w:ascii="Cambria Math" w:eastAsia="굴림" w:hAnsi="Cambria Math"/>
                                    <w:sz w:val="14"/>
                                  </w:rPr>
                                  <m:t>1</m:t>
                                </m:r>
                              </m:sub>
                            </m:sSub>
                            <m:r>
                              <w:rPr>
                                <w:rFonts w:ascii="Cambria Math" w:eastAsia="굴림" w:hAnsi="Cambria Math"/>
                                <w:sz w:val="14"/>
                              </w:rPr>
                              <m:t>,t</m:t>
                            </m:r>
                          </m:sub>
                        </m:sSub>
                        <m:r>
                          <w:rPr>
                            <w:rFonts w:ascii="Cambria Math" w:eastAsia="굴림" w:hAnsi="Cambria Math"/>
                            <w:sz w:val="14"/>
                          </w:rPr>
                          <m:t xml:space="preserve">, </m:t>
                        </m:r>
                        <m:sSub>
                          <m:sSubPr>
                            <m:ctrlPr>
                              <w:rPr>
                                <w:rFonts w:ascii="Cambria Math" w:eastAsia="굴림" w:hAnsi="Cambria Math"/>
                                <w:i/>
                                <w:sz w:val="14"/>
                              </w:rPr>
                            </m:ctrlPr>
                          </m:sSubPr>
                          <m:e>
                            <m:r>
                              <w:rPr>
                                <w:rFonts w:ascii="Cambria Math" w:eastAsia="굴림" w:hAnsi="Cambria Math"/>
                                <w:sz w:val="14"/>
                              </w:rPr>
                              <m:t>h</m:t>
                            </m:r>
                          </m:e>
                          <m:sub>
                            <m:sSub>
                              <m:sSubPr>
                                <m:ctrlPr>
                                  <w:rPr>
                                    <w:rFonts w:ascii="Cambria Math" w:eastAsia="굴림" w:hAnsi="Cambria Math"/>
                                    <w:i/>
                                    <w:sz w:val="14"/>
                                  </w:rPr>
                                </m:ctrlPr>
                              </m:sSubPr>
                              <m:e>
                                <m:r>
                                  <w:rPr>
                                    <w:rFonts w:ascii="Cambria Math" w:eastAsia="굴림" w:hAnsi="Cambria Math"/>
                                    <w:sz w:val="14"/>
                                  </w:rPr>
                                  <m:t>q</m:t>
                                </m:r>
                              </m:e>
                              <m:sub>
                                <m:r>
                                  <w:rPr>
                                    <w:rFonts w:ascii="Cambria Math" w:eastAsia="굴림" w:hAnsi="Cambria Math"/>
                                    <w:sz w:val="14"/>
                                  </w:rPr>
                                  <m:t>2</m:t>
                                </m:r>
                              </m:sub>
                            </m:sSub>
                            <m:r>
                              <w:rPr>
                                <w:rFonts w:ascii="Cambria Math" w:eastAsia="굴림" w:hAnsi="Cambria Math"/>
                                <w:sz w:val="14"/>
                              </w:rPr>
                              <m:t>,t+k</m:t>
                            </m:r>
                          </m:sub>
                        </m:sSub>
                      </m:e>
                    </m:d>
                  </m:e>
                </m:nary>
              </m:oMath>
            </m:oMathPara>
          </w:p>
        </w:tc>
        <w:tc>
          <w:tcPr>
            <w:tcW w:w="362" w:type="dxa"/>
            <w:vAlign w:val="bottom"/>
          </w:tcPr>
          <w:p w:rsidR="008A0019" w:rsidRPr="008A0019" w:rsidRDefault="008A0019" w:rsidP="008A0019">
            <w:pPr>
              <w:pStyle w:val="a5"/>
            </w:pPr>
            <w:r w:rsidRPr="008A0019">
              <w:t>(3)</w:t>
            </w:r>
          </w:p>
        </w:tc>
      </w:tr>
      <w:tr w:rsidR="008A0019" w:rsidRPr="008A0019" w:rsidTr="00022258">
        <w:tc>
          <w:tcPr>
            <w:tcW w:w="4786" w:type="dxa"/>
          </w:tcPr>
          <w:p w:rsidR="008A0019" w:rsidRPr="008A0019" w:rsidRDefault="008A0019" w:rsidP="008A0019">
            <w:pPr>
              <w:pStyle w:val="a5"/>
              <w:rPr>
                <w:iCs/>
                <w:sz w:val="14"/>
              </w:rPr>
            </w:pPr>
          </w:p>
        </w:tc>
        <w:tc>
          <w:tcPr>
            <w:tcW w:w="362" w:type="dxa"/>
            <w:vAlign w:val="bottom"/>
          </w:tcPr>
          <w:p w:rsidR="008A0019" w:rsidRPr="008A0019" w:rsidRDefault="008A0019" w:rsidP="008A0019">
            <w:pPr>
              <w:pStyle w:val="a5"/>
            </w:pPr>
          </w:p>
        </w:tc>
      </w:tr>
      <w:tr w:rsidR="008A0019" w:rsidRPr="008A0019" w:rsidTr="00022258">
        <w:tc>
          <w:tcPr>
            <w:tcW w:w="4786" w:type="dxa"/>
          </w:tcPr>
          <w:p w:rsidR="008A0019" w:rsidRPr="008A0019" w:rsidRDefault="00860DDA" w:rsidP="008A0019">
            <w:pPr>
              <w:pStyle w:val="a5"/>
              <w:rPr>
                <w:sz w:val="14"/>
              </w:rPr>
            </w:pPr>
            <m:oMathPara>
              <m:oMath>
                <m:sSub>
                  <m:sSubPr>
                    <m:ctrlPr>
                      <w:rPr>
                        <w:rFonts w:ascii="Cambria Math" w:eastAsia="Calibri" w:hAnsi="Cambria Math"/>
                        <w:i/>
                        <w:iCs/>
                        <w:sz w:val="14"/>
                      </w:rPr>
                    </m:ctrlPr>
                  </m:sSubPr>
                  <m:e>
                    <m:r>
                      <w:rPr>
                        <w:rFonts w:ascii="Cambria Math" w:eastAsia="Calibri" w:hAnsi="Cambria Math"/>
                        <w:sz w:val="14"/>
                      </w:rPr>
                      <m:t xml:space="preserve">  S</m:t>
                    </m:r>
                  </m:e>
                  <m:sub>
                    <m:r>
                      <w:rPr>
                        <w:rFonts w:ascii="Cambria Math" w:eastAsia="Calibri" w:hAnsi="Cambria Math"/>
                        <w:sz w:val="14"/>
                      </w:rPr>
                      <m:t>c</m:t>
                    </m:r>
                  </m:sub>
                </m:sSub>
                <m:d>
                  <m:dPr>
                    <m:ctrlPr>
                      <w:rPr>
                        <w:rFonts w:ascii="Cambria Math" w:hAnsi="Cambria Math"/>
                        <w:sz w:val="14"/>
                        <w:lang w:eastAsia="ko-KR"/>
                      </w:rPr>
                    </m:ctrlPr>
                  </m:dPr>
                  <m:e>
                    <m:sSub>
                      <m:sSubPr>
                        <m:ctrlPr>
                          <w:rPr>
                            <w:rFonts w:ascii="Cambria Math" w:hAnsi="Cambria Math"/>
                            <w:sz w:val="14"/>
                            <w:lang w:eastAsia="ko-KR"/>
                          </w:rPr>
                        </m:ctrlPr>
                      </m:sSubPr>
                      <m:e>
                        <m:r>
                          <w:rPr>
                            <w:rFonts w:ascii="Cambria Math" w:hAnsi="Cambria Math"/>
                            <w:sz w:val="14"/>
                            <w:lang w:eastAsia="ko-KR"/>
                          </w:rPr>
                          <m:t>r</m:t>
                        </m:r>
                      </m:e>
                      <m:sub>
                        <m:r>
                          <w:rPr>
                            <w:rFonts w:ascii="Cambria Math" w:hAnsi="Cambria Math"/>
                            <w:sz w:val="14"/>
                            <w:lang w:eastAsia="ko-KR"/>
                          </w:rPr>
                          <m:t>t+k</m:t>
                        </m:r>
                      </m:sub>
                    </m:sSub>
                    <m:ctrlPr>
                      <w:rPr>
                        <w:rFonts w:ascii="Cambria Math" w:hAnsi="Cambria Math"/>
                        <w:i/>
                        <w:sz w:val="14"/>
                        <w:lang w:eastAsia="ko-KR"/>
                      </w:rPr>
                    </m:ctrlPr>
                  </m:e>
                  <m:e>
                    <m:sSub>
                      <m:sSubPr>
                        <m:ctrlPr>
                          <w:rPr>
                            <w:rFonts w:ascii="Cambria Math" w:hAnsi="Cambria Math"/>
                            <w:i/>
                            <w:sz w:val="14"/>
                            <w:lang w:eastAsia="ko-KR"/>
                          </w:rPr>
                        </m:ctrlPr>
                      </m:sSubPr>
                      <m:e>
                        <m:r>
                          <w:rPr>
                            <w:rFonts w:ascii="Cambria Math" w:hAnsi="Cambria Math"/>
                            <w:sz w:val="14"/>
                            <w:lang w:eastAsia="ko-KR"/>
                          </w:rPr>
                          <m:t>r</m:t>
                        </m:r>
                      </m:e>
                      <m:sub>
                        <m:r>
                          <w:rPr>
                            <w:rFonts w:ascii="Cambria Math" w:hAnsi="Cambria Math"/>
                            <w:sz w:val="14"/>
                            <w:lang w:eastAsia="ko-KR"/>
                          </w:rPr>
                          <m:t>t</m:t>
                        </m:r>
                      </m:sub>
                    </m:sSub>
                    <m:r>
                      <w:rPr>
                        <w:rFonts w:ascii="Cambria Math" w:hAnsi="Cambria Math"/>
                        <w:sz w:val="14"/>
                        <w:lang w:eastAsia="ko-KR"/>
                      </w:rPr>
                      <m:t>,</m:t>
                    </m:r>
                    <m:r>
                      <m:rPr>
                        <m:sty m:val="p"/>
                      </m:rPr>
                      <w:rPr>
                        <w:rFonts w:ascii="Cambria Math" w:hAnsi="Cambria Math"/>
                        <w:sz w:val="14"/>
                        <w:lang w:eastAsia="ko-KR"/>
                      </w:rPr>
                      <m:t>Α</m:t>
                    </m:r>
                    <m:ctrlPr>
                      <w:rPr>
                        <w:rFonts w:ascii="Cambria Math" w:hAnsi="Cambria Math"/>
                        <w:i/>
                        <w:sz w:val="14"/>
                        <w:lang w:eastAsia="ko-KR"/>
                      </w:rPr>
                    </m:ctrlPr>
                  </m:e>
                </m:d>
                <m:r>
                  <w:rPr>
                    <w:rFonts w:ascii="Cambria Math" w:eastAsia="굴림" w:hAnsi="Cambria Math"/>
                    <w:sz w:val="14"/>
                  </w:rPr>
                  <m:t xml:space="preserve">= </m:t>
                </m:r>
                <m:sSub>
                  <m:sSubPr>
                    <m:ctrlPr>
                      <w:rPr>
                        <w:rFonts w:ascii="Cambria Math" w:eastAsia="굴림" w:hAnsi="Cambria Math"/>
                        <w:i/>
                        <w:sz w:val="14"/>
                      </w:rPr>
                    </m:ctrlPr>
                  </m:sSubPr>
                  <m:e>
                    <m:r>
                      <w:rPr>
                        <w:rFonts w:ascii="Cambria Math" w:eastAsia="굴림" w:hAnsi="Cambria Math"/>
                        <w:sz w:val="14"/>
                      </w:rPr>
                      <m:t>α</m:t>
                    </m:r>
                  </m:e>
                  <m:sub>
                    <m:r>
                      <w:rPr>
                        <w:rFonts w:ascii="Cambria Math" w:eastAsia="굴림" w:hAnsi="Cambria Math"/>
                        <w:sz w:val="14"/>
                      </w:rPr>
                      <m:t>S</m:t>
                    </m:r>
                  </m:sub>
                </m:sSub>
                <m:nary>
                  <m:naryPr>
                    <m:chr m:val="∑"/>
                    <m:limLoc m:val="undOvr"/>
                    <m:supHide m:val="1"/>
                    <m:ctrlPr>
                      <w:rPr>
                        <w:rFonts w:ascii="Cambria Math" w:eastAsia="굴림" w:hAnsi="Cambria Math"/>
                        <w:i/>
                        <w:sz w:val="14"/>
                      </w:rPr>
                    </m:ctrlPr>
                  </m:naryPr>
                  <m:sub>
                    <m:sSub>
                      <m:sSubPr>
                        <m:ctrlPr>
                          <w:rPr>
                            <w:rFonts w:ascii="Cambria Math" w:eastAsia="굴림" w:hAnsi="Cambria Math"/>
                            <w:i/>
                            <w:sz w:val="14"/>
                          </w:rPr>
                        </m:ctrlPr>
                      </m:sSubPr>
                      <m:e>
                        <m:r>
                          <w:rPr>
                            <w:rFonts w:ascii="Cambria Math" w:eastAsia="굴림" w:hAnsi="Cambria Math"/>
                            <w:sz w:val="14"/>
                          </w:rPr>
                          <m:t>q</m:t>
                        </m:r>
                      </m:e>
                      <m:sub>
                        <m:r>
                          <w:rPr>
                            <w:rFonts w:ascii="Cambria Math" w:eastAsia="굴림" w:hAnsi="Cambria Math"/>
                            <w:sz w:val="14"/>
                          </w:rPr>
                          <m:t>1</m:t>
                        </m:r>
                      </m:sub>
                    </m:sSub>
                    <m:r>
                      <w:rPr>
                        <w:rFonts w:ascii="Cambria Math" w:eastAsia="굴림" w:hAnsi="Cambria Math"/>
                        <w:sz w:val="14"/>
                      </w:rPr>
                      <m:t>∈</m:t>
                    </m:r>
                    <m:sSub>
                      <m:sSubPr>
                        <m:ctrlPr>
                          <w:rPr>
                            <w:rFonts w:ascii="Cambria Math" w:eastAsia="굴림" w:hAnsi="Cambria Math"/>
                            <w:i/>
                            <w:sz w:val="14"/>
                          </w:rPr>
                        </m:ctrlPr>
                      </m:sSubPr>
                      <m:e>
                        <m:r>
                          <w:rPr>
                            <w:rFonts w:ascii="Cambria Math" w:eastAsia="굴림" w:hAnsi="Cambria Math"/>
                            <w:sz w:val="14"/>
                          </w:rPr>
                          <m:t>η</m:t>
                        </m:r>
                      </m:e>
                      <m:sub>
                        <m:r>
                          <w:rPr>
                            <w:rFonts w:ascii="Cambria Math" w:eastAsia="굴림" w:hAnsi="Cambria Math"/>
                            <w:sz w:val="14"/>
                          </w:rPr>
                          <m:t>s</m:t>
                        </m:r>
                      </m:sub>
                    </m:sSub>
                    <m:d>
                      <m:dPr>
                        <m:ctrlPr>
                          <w:rPr>
                            <w:rFonts w:ascii="Cambria Math" w:eastAsia="굴림" w:hAnsi="Cambria Math"/>
                            <w:i/>
                            <w:sz w:val="14"/>
                          </w:rPr>
                        </m:ctrlPr>
                      </m:dPr>
                      <m:e>
                        <m:r>
                          <w:rPr>
                            <w:rFonts w:ascii="Cambria Math" w:eastAsia="굴림" w:hAnsi="Cambria Math"/>
                            <w:sz w:val="14"/>
                          </w:rPr>
                          <m:t>r</m:t>
                        </m:r>
                      </m:e>
                    </m:d>
                  </m:sub>
                  <m:sup/>
                  <m:e>
                    <m:r>
                      <w:rPr>
                        <w:rFonts w:ascii="Cambria Math" w:eastAsia="굴림" w:hAnsi="Cambria Math"/>
                        <w:sz w:val="14"/>
                      </w:rPr>
                      <m:t>P</m:t>
                    </m:r>
                    <m:d>
                      <m:dPr>
                        <m:ctrlPr>
                          <w:rPr>
                            <w:rFonts w:ascii="Cambria Math" w:eastAsia="굴림" w:hAnsi="Cambria Math"/>
                            <w:i/>
                            <w:sz w:val="14"/>
                          </w:rPr>
                        </m:ctrlPr>
                      </m:dPr>
                      <m:e>
                        <m:sSub>
                          <m:sSubPr>
                            <m:ctrlPr>
                              <w:rPr>
                                <w:rFonts w:ascii="Cambria Math" w:eastAsia="굴림" w:hAnsi="Cambria Math"/>
                                <w:i/>
                                <w:sz w:val="14"/>
                              </w:rPr>
                            </m:ctrlPr>
                          </m:sSubPr>
                          <m:e>
                            <m:r>
                              <w:rPr>
                                <w:rFonts w:ascii="Cambria Math" w:eastAsia="굴림" w:hAnsi="Cambria Math"/>
                                <w:sz w:val="14"/>
                              </w:rPr>
                              <m:t>h</m:t>
                            </m:r>
                          </m:e>
                          <m:sub>
                            <m:r>
                              <w:rPr>
                                <w:rFonts w:ascii="Cambria Math" w:eastAsia="굴림" w:hAnsi="Cambria Math"/>
                                <w:sz w:val="14"/>
                              </w:rPr>
                              <m:t>r,t</m:t>
                            </m:r>
                          </m:sub>
                        </m:sSub>
                        <m:r>
                          <w:rPr>
                            <w:rFonts w:ascii="Cambria Math" w:eastAsia="굴림" w:hAnsi="Cambria Math"/>
                            <w:sz w:val="14"/>
                          </w:rPr>
                          <m:t xml:space="preserve">, </m:t>
                        </m:r>
                        <m:sSub>
                          <m:sSubPr>
                            <m:ctrlPr>
                              <w:rPr>
                                <w:rFonts w:ascii="Cambria Math" w:eastAsia="굴림" w:hAnsi="Cambria Math"/>
                                <w:i/>
                                <w:sz w:val="14"/>
                              </w:rPr>
                            </m:ctrlPr>
                          </m:sSubPr>
                          <m:e>
                            <m:r>
                              <w:rPr>
                                <w:rFonts w:ascii="Cambria Math" w:eastAsia="굴림" w:hAnsi="Cambria Math"/>
                                <w:sz w:val="14"/>
                              </w:rPr>
                              <m:t>h</m:t>
                            </m:r>
                          </m:e>
                          <m:sub>
                            <m:sSub>
                              <m:sSubPr>
                                <m:ctrlPr>
                                  <w:rPr>
                                    <w:rFonts w:ascii="Cambria Math" w:eastAsia="굴림" w:hAnsi="Cambria Math"/>
                                    <w:i/>
                                    <w:sz w:val="14"/>
                                  </w:rPr>
                                </m:ctrlPr>
                              </m:sSubPr>
                              <m:e>
                                <m:r>
                                  <w:rPr>
                                    <w:rFonts w:ascii="Cambria Math" w:eastAsia="굴림" w:hAnsi="Cambria Math"/>
                                    <w:sz w:val="14"/>
                                  </w:rPr>
                                  <m:t>q</m:t>
                                </m:r>
                              </m:e>
                              <m:sub>
                                <m:r>
                                  <w:rPr>
                                    <w:rFonts w:ascii="Cambria Math" w:eastAsia="굴림" w:hAnsi="Cambria Math"/>
                                    <w:sz w:val="14"/>
                                  </w:rPr>
                                  <m:t>1</m:t>
                                </m:r>
                              </m:sub>
                            </m:sSub>
                            <m:r>
                              <w:rPr>
                                <w:rFonts w:ascii="Cambria Math" w:eastAsia="굴림" w:hAnsi="Cambria Math"/>
                                <w:sz w:val="14"/>
                              </w:rPr>
                              <m:t>,t</m:t>
                            </m:r>
                          </m:sub>
                        </m:sSub>
                      </m:e>
                    </m:d>
                  </m:e>
                </m:nary>
                <m:r>
                  <w:rPr>
                    <w:rFonts w:ascii="Cambria Math" w:eastAsia="굴림" w:hAnsi="Cambria Math"/>
                    <w:sz w:val="14"/>
                  </w:rPr>
                  <m:t>+</m:t>
                </m:r>
                <m:sSub>
                  <m:sSubPr>
                    <m:ctrlPr>
                      <w:rPr>
                        <w:rFonts w:ascii="Cambria Math" w:eastAsia="굴림" w:hAnsi="Cambria Math"/>
                        <w:i/>
                        <w:sz w:val="14"/>
                      </w:rPr>
                    </m:ctrlPr>
                  </m:sSubPr>
                  <m:e>
                    <m:r>
                      <w:rPr>
                        <w:rFonts w:ascii="Cambria Math" w:eastAsia="굴림" w:hAnsi="Cambria Math"/>
                        <w:sz w:val="14"/>
                      </w:rPr>
                      <m:t>β</m:t>
                    </m:r>
                  </m:e>
                  <m:sub>
                    <m:r>
                      <w:rPr>
                        <w:rFonts w:ascii="Cambria Math" w:eastAsia="굴림" w:hAnsi="Cambria Math"/>
                        <w:sz w:val="14"/>
                      </w:rPr>
                      <m:t>S</m:t>
                    </m:r>
                  </m:sub>
                </m:sSub>
                <m:nary>
                  <m:naryPr>
                    <m:chr m:val="∑"/>
                    <m:limLoc m:val="undOvr"/>
                    <m:supHide m:val="1"/>
                    <m:ctrlPr>
                      <w:rPr>
                        <w:rFonts w:ascii="Cambria Math" w:eastAsia="굴림" w:hAnsi="Cambria Math"/>
                        <w:i/>
                        <w:sz w:val="14"/>
                      </w:rPr>
                    </m:ctrlPr>
                  </m:naryPr>
                  <m:sub>
                    <m:d>
                      <m:dPr>
                        <m:ctrlPr>
                          <w:rPr>
                            <w:rFonts w:ascii="Cambria Math" w:eastAsia="굴림" w:hAnsi="Cambria Math"/>
                            <w:i/>
                            <w:sz w:val="14"/>
                          </w:rPr>
                        </m:ctrlPr>
                      </m:dPr>
                      <m:e>
                        <m:sSub>
                          <m:sSubPr>
                            <m:ctrlPr>
                              <w:rPr>
                                <w:rFonts w:ascii="Cambria Math" w:eastAsia="굴림" w:hAnsi="Cambria Math"/>
                                <w:i/>
                                <w:sz w:val="14"/>
                              </w:rPr>
                            </m:ctrlPr>
                          </m:sSubPr>
                          <m:e>
                            <m:r>
                              <w:rPr>
                                <w:rFonts w:ascii="Cambria Math" w:eastAsia="굴림" w:hAnsi="Cambria Math"/>
                                <w:sz w:val="14"/>
                              </w:rPr>
                              <m:t>q</m:t>
                            </m:r>
                          </m:e>
                          <m:sub>
                            <m:r>
                              <w:rPr>
                                <w:rFonts w:ascii="Cambria Math" w:eastAsia="굴림" w:hAnsi="Cambria Math"/>
                                <w:sz w:val="14"/>
                              </w:rPr>
                              <m:t>1</m:t>
                            </m:r>
                          </m:sub>
                        </m:sSub>
                        <m:r>
                          <w:rPr>
                            <w:rFonts w:ascii="Cambria Math" w:eastAsia="굴림" w:hAnsi="Cambria Math"/>
                            <w:sz w:val="14"/>
                          </w:rPr>
                          <m:t>,</m:t>
                        </m:r>
                        <m:sSub>
                          <m:sSubPr>
                            <m:ctrlPr>
                              <w:rPr>
                                <w:rFonts w:ascii="Cambria Math" w:eastAsia="굴림" w:hAnsi="Cambria Math"/>
                                <w:i/>
                                <w:sz w:val="14"/>
                              </w:rPr>
                            </m:ctrlPr>
                          </m:sSubPr>
                          <m:e>
                            <m:r>
                              <w:rPr>
                                <w:rFonts w:ascii="Cambria Math" w:eastAsia="굴림" w:hAnsi="Cambria Math"/>
                                <w:sz w:val="14"/>
                              </w:rPr>
                              <m:t>q</m:t>
                            </m:r>
                          </m:e>
                          <m:sub>
                            <m:r>
                              <w:rPr>
                                <w:rFonts w:ascii="Cambria Math" w:eastAsia="굴림" w:hAnsi="Cambria Math"/>
                                <w:sz w:val="14"/>
                              </w:rPr>
                              <m:t>2</m:t>
                            </m:r>
                          </m:sub>
                        </m:sSub>
                      </m:e>
                    </m:d>
                    <m:r>
                      <w:rPr>
                        <w:rFonts w:ascii="Cambria Math" w:eastAsia="굴림" w:hAnsi="Cambria Math"/>
                        <w:sz w:val="14"/>
                      </w:rPr>
                      <m:t>∈</m:t>
                    </m:r>
                    <m:sSub>
                      <m:sSubPr>
                        <m:ctrlPr>
                          <w:rPr>
                            <w:rFonts w:ascii="Cambria Math" w:eastAsia="굴림" w:hAnsi="Cambria Math"/>
                            <w:i/>
                            <w:sz w:val="14"/>
                          </w:rPr>
                        </m:ctrlPr>
                      </m:sSubPr>
                      <m:e>
                        <m:r>
                          <w:rPr>
                            <w:rFonts w:ascii="Cambria Math" w:eastAsia="굴림" w:hAnsi="Cambria Math"/>
                            <w:sz w:val="14"/>
                          </w:rPr>
                          <m:t>η</m:t>
                        </m:r>
                      </m:e>
                      <m:sub>
                        <m:r>
                          <w:rPr>
                            <w:rFonts w:ascii="Cambria Math" w:eastAsia="굴림" w:hAnsi="Cambria Math"/>
                            <w:sz w:val="14"/>
                          </w:rPr>
                          <m:t>s</m:t>
                        </m:r>
                      </m:sub>
                    </m:sSub>
                    <m:d>
                      <m:dPr>
                        <m:ctrlPr>
                          <w:rPr>
                            <w:rFonts w:ascii="Cambria Math" w:eastAsia="굴림" w:hAnsi="Cambria Math"/>
                            <w:i/>
                            <w:sz w:val="14"/>
                          </w:rPr>
                        </m:ctrlPr>
                      </m:dPr>
                      <m:e>
                        <m:r>
                          <w:rPr>
                            <w:rFonts w:ascii="Cambria Math" w:eastAsia="굴림" w:hAnsi="Cambria Math"/>
                            <w:sz w:val="14"/>
                          </w:rPr>
                          <m:t>r</m:t>
                        </m:r>
                      </m:e>
                    </m:d>
                    <m:r>
                      <w:rPr>
                        <w:rFonts w:ascii="Cambria Math" w:eastAsia="굴림" w:hAnsi="Cambria Math"/>
                        <w:sz w:val="14"/>
                      </w:rPr>
                      <m:t>&amp;</m:t>
                    </m:r>
                    <m:sSub>
                      <m:sSubPr>
                        <m:ctrlPr>
                          <w:rPr>
                            <w:rFonts w:ascii="Cambria Math" w:eastAsia="굴림" w:hAnsi="Cambria Math"/>
                            <w:i/>
                            <w:sz w:val="14"/>
                          </w:rPr>
                        </m:ctrlPr>
                      </m:sSubPr>
                      <m:e>
                        <m:r>
                          <w:rPr>
                            <w:rFonts w:ascii="Cambria Math" w:eastAsia="굴림" w:hAnsi="Cambria Math"/>
                            <w:sz w:val="14"/>
                          </w:rPr>
                          <m:t>q</m:t>
                        </m:r>
                      </m:e>
                      <m:sub>
                        <m:r>
                          <w:rPr>
                            <w:rFonts w:ascii="Cambria Math" w:eastAsia="굴림" w:hAnsi="Cambria Math"/>
                            <w:sz w:val="14"/>
                          </w:rPr>
                          <m:t>1</m:t>
                        </m:r>
                      </m:sub>
                    </m:sSub>
                    <m:r>
                      <w:rPr>
                        <w:rFonts w:ascii="Cambria Math" w:eastAsia="굴림" w:hAnsi="Cambria Math"/>
                        <w:sz w:val="14"/>
                      </w:rPr>
                      <m:t>≠</m:t>
                    </m:r>
                    <m:sSub>
                      <m:sSubPr>
                        <m:ctrlPr>
                          <w:rPr>
                            <w:rFonts w:ascii="Cambria Math" w:eastAsia="굴림" w:hAnsi="Cambria Math"/>
                            <w:i/>
                            <w:sz w:val="14"/>
                          </w:rPr>
                        </m:ctrlPr>
                      </m:sSubPr>
                      <m:e>
                        <m:r>
                          <w:rPr>
                            <w:rFonts w:ascii="Cambria Math" w:eastAsia="굴림" w:hAnsi="Cambria Math"/>
                            <w:sz w:val="14"/>
                          </w:rPr>
                          <m:t>q</m:t>
                        </m:r>
                      </m:e>
                      <m:sub>
                        <m:r>
                          <w:rPr>
                            <w:rFonts w:ascii="Cambria Math" w:eastAsia="굴림" w:hAnsi="Cambria Math"/>
                            <w:sz w:val="14"/>
                          </w:rPr>
                          <m:t>2</m:t>
                        </m:r>
                      </m:sub>
                    </m:sSub>
                  </m:sub>
                  <m:sup/>
                  <m:e>
                    <m:r>
                      <w:rPr>
                        <w:rFonts w:ascii="Cambria Math" w:eastAsia="굴림" w:hAnsi="Cambria Math"/>
                        <w:sz w:val="14"/>
                      </w:rPr>
                      <m:t>P</m:t>
                    </m:r>
                    <m:d>
                      <m:dPr>
                        <m:ctrlPr>
                          <w:rPr>
                            <w:rFonts w:ascii="Cambria Math" w:eastAsia="굴림" w:hAnsi="Cambria Math"/>
                            <w:i/>
                            <w:sz w:val="14"/>
                          </w:rPr>
                        </m:ctrlPr>
                      </m:dPr>
                      <m:e>
                        <m:sSub>
                          <m:sSubPr>
                            <m:ctrlPr>
                              <w:rPr>
                                <w:rFonts w:ascii="Cambria Math" w:eastAsia="굴림" w:hAnsi="Cambria Math"/>
                                <w:i/>
                                <w:sz w:val="14"/>
                              </w:rPr>
                            </m:ctrlPr>
                          </m:sSubPr>
                          <m:e>
                            <m:r>
                              <w:rPr>
                                <w:rFonts w:ascii="Cambria Math" w:eastAsia="굴림" w:hAnsi="Cambria Math"/>
                                <w:sz w:val="14"/>
                              </w:rPr>
                              <m:t>h</m:t>
                            </m:r>
                          </m:e>
                          <m:sub>
                            <m:r>
                              <w:rPr>
                                <w:rFonts w:ascii="Cambria Math" w:eastAsia="굴림" w:hAnsi="Cambria Math"/>
                                <w:sz w:val="14"/>
                              </w:rPr>
                              <m:t>r,t</m:t>
                            </m:r>
                          </m:sub>
                        </m:sSub>
                        <m:r>
                          <w:rPr>
                            <w:rFonts w:ascii="Cambria Math" w:eastAsia="굴림" w:hAnsi="Cambria Math"/>
                            <w:sz w:val="14"/>
                          </w:rPr>
                          <m:t xml:space="preserve">, </m:t>
                        </m:r>
                        <m:sSub>
                          <m:sSubPr>
                            <m:ctrlPr>
                              <w:rPr>
                                <w:rFonts w:ascii="Cambria Math" w:eastAsia="굴림" w:hAnsi="Cambria Math"/>
                                <w:i/>
                                <w:sz w:val="14"/>
                              </w:rPr>
                            </m:ctrlPr>
                          </m:sSubPr>
                          <m:e>
                            <m:r>
                              <w:rPr>
                                <w:rFonts w:ascii="Cambria Math" w:eastAsia="굴림" w:hAnsi="Cambria Math"/>
                                <w:sz w:val="14"/>
                              </w:rPr>
                              <m:t>h</m:t>
                            </m:r>
                          </m:e>
                          <m:sub>
                            <m:sSub>
                              <m:sSubPr>
                                <m:ctrlPr>
                                  <w:rPr>
                                    <w:rFonts w:ascii="Cambria Math" w:eastAsia="굴림" w:hAnsi="Cambria Math"/>
                                    <w:i/>
                                    <w:sz w:val="14"/>
                                  </w:rPr>
                                </m:ctrlPr>
                              </m:sSubPr>
                              <m:e>
                                <m:r>
                                  <w:rPr>
                                    <w:rFonts w:ascii="Cambria Math" w:eastAsia="굴림" w:hAnsi="Cambria Math"/>
                                    <w:sz w:val="14"/>
                                  </w:rPr>
                                  <m:t>q</m:t>
                                </m:r>
                              </m:e>
                              <m:sub>
                                <m:r>
                                  <w:rPr>
                                    <w:rFonts w:ascii="Cambria Math" w:eastAsia="굴림" w:hAnsi="Cambria Math"/>
                                    <w:sz w:val="14"/>
                                  </w:rPr>
                                  <m:t>1</m:t>
                                </m:r>
                              </m:sub>
                            </m:sSub>
                            <m:r>
                              <w:rPr>
                                <w:rFonts w:ascii="Cambria Math" w:eastAsia="굴림" w:hAnsi="Cambria Math"/>
                                <w:sz w:val="14"/>
                              </w:rPr>
                              <m:t>,t</m:t>
                            </m:r>
                          </m:sub>
                        </m:sSub>
                        <m:r>
                          <w:rPr>
                            <w:rFonts w:ascii="Cambria Math" w:eastAsia="굴림" w:hAnsi="Cambria Math"/>
                            <w:sz w:val="14"/>
                          </w:rPr>
                          <m:t xml:space="preserve">, </m:t>
                        </m:r>
                        <m:sSub>
                          <m:sSubPr>
                            <m:ctrlPr>
                              <w:rPr>
                                <w:rFonts w:ascii="Cambria Math" w:eastAsia="굴림" w:hAnsi="Cambria Math"/>
                                <w:i/>
                                <w:sz w:val="14"/>
                              </w:rPr>
                            </m:ctrlPr>
                          </m:sSubPr>
                          <m:e>
                            <m:r>
                              <w:rPr>
                                <w:rFonts w:ascii="Cambria Math" w:eastAsia="굴림" w:hAnsi="Cambria Math"/>
                                <w:sz w:val="14"/>
                              </w:rPr>
                              <m:t>h</m:t>
                            </m:r>
                          </m:e>
                          <m:sub>
                            <m:sSub>
                              <m:sSubPr>
                                <m:ctrlPr>
                                  <w:rPr>
                                    <w:rFonts w:ascii="Cambria Math" w:eastAsia="굴림" w:hAnsi="Cambria Math"/>
                                    <w:i/>
                                    <w:sz w:val="14"/>
                                  </w:rPr>
                                </m:ctrlPr>
                              </m:sSubPr>
                              <m:e>
                                <m:r>
                                  <w:rPr>
                                    <w:rFonts w:ascii="Cambria Math" w:eastAsia="굴림" w:hAnsi="Cambria Math"/>
                                    <w:sz w:val="14"/>
                                  </w:rPr>
                                  <m:t>q</m:t>
                                </m:r>
                              </m:e>
                              <m:sub>
                                <m:r>
                                  <w:rPr>
                                    <w:rFonts w:ascii="Cambria Math" w:eastAsia="굴림" w:hAnsi="Cambria Math"/>
                                    <w:sz w:val="14"/>
                                  </w:rPr>
                                  <m:t>2</m:t>
                                </m:r>
                              </m:sub>
                            </m:sSub>
                            <m:r>
                              <w:rPr>
                                <w:rFonts w:ascii="Cambria Math" w:eastAsia="굴림" w:hAnsi="Cambria Math"/>
                                <w:sz w:val="14"/>
                              </w:rPr>
                              <m:t>,t</m:t>
                            </m:r>
                          </m:sub>
                        </m:sSub>
                      </m:e>
                    </m:d>
                  </m:e>
                </m:nary>
              </m:oMath>
            </m:oMathPara>
          </w:p>
        </w:tc>
        <w:tc>
          <w:tcPr>
            <w:tcW w:w="362" w:type="dxa"/>
            <w:vAlign w:val="bottom"/>
          </w:tcPr>
          <w:p w:rsidR="008A0019" w:rsidRPr="008A0019" w:rsidRDefault="008A0019" w:rsidP="008A0019">
            <w:pPr>
              <w:pStyle w:val="a5"/>
            </w:pPr>
            <w:r w:rsidRPr="008A0019">
              <w:t>(4)</w:t>
            </w:r>
          </w:p>
        </w:tc>
      </w:tr>
    </w:tbl>
    <w:p w:rsidR="008A0019" w:rsidRPr="008A0019" w:rsidRDefault="008A0019" w:rsidP="008A0019">
      <w:pPr>
        <w:pStyle w:val="a5"/>
      </w:pPr>
    </w:p>
    <w:p w:rsidR="008A0019" w:rsidRPr="008A0019" w:rsidRDefault="008A0019" w:rsidP="008A0019">
      <w:pPr>
        <w:pStyle w:val="a5"/>
        <w:rPr>
          <w:lang w:val="en-US" w:eastAsia="ko-KR"/>
        </w:rPr>
      </w:pPr>
      <w:r w:rsidRPr="008A0019">
        <w:rPr>
          <w:lang w:val="en-US" w:eastAsia="ko-KR"/>
        </w:rPr>
        <w:t xml:space="preserve">In (3) and (4), </w:t>
      </w:r>
      <m:oMath>
        <m:sSub>
          <m:sSubPr>
            <m:ctrlPr>
              <w:rPr>
                <w:rFonts w:ascii="Cambria Math" w:eastAsia="굴림" w:hAnsi="Cambria Math"/>
                <w:i/>
              </w:rPr>
            </m:ctrlPr>
          </m:sSubPr>
          <m:e>
            <m:r>
              <w:rPr>
                <w:rFonts w:ascii="Cambria Math" w:eastAsia="굴림" w:hAnsi="Cambria Math"/>
              </w:rPr>
              <m:t>h</m:t>
            </m:r>
          </m:e>
          <m:sub>
            <m:r>
              <w:rPr>
                <w:rFonts w:ascii="Cambria Math" w:eastAsia="굴림" w:hAnsi="Cambria Math"/>
              </w:rPr>
              <m:t>r,t</m:t>
            </m:r>
          </m:sub>
        </m:sSub>
      </m:oMath>
      <w:r w:rsidRPr="008A0019">
        <w:rPr>
          <w:lang w:val="en-US"/>
        </w:rPr>
        <w:t xml:space="preserve"> denote the sensor value on</w:t>
      </w:r>
      <w:r w:rsidRPr="008A0019">
        <w:rPr>
          <w:lang w:val="en-US" w:eastAsia="ko-KR"/>
        </w:rPr>
        <w:t xml:space="preserve"> site</w:t>
      </w:r>
      <w:r w:rsidRPr="008A0019">
        <w:rPr>
          <w:lang w:val="en-US"/>
        </w:rPr>
        <w:t xml:space="preserve"> </w:t>
      </w:r>
      <m:oMath>
        <m:r>
          <w:rPr>
            <w:rFonts w:ascii="Cambria Math" w:hAnsi="Cambria Math"/>
            <w:lang w:val="en-US"/>
          </w:rPr>
          <m:t xml:space="preserve">r </m:t>
        </m:r>
      </m:oMath>
      <w:r w:rsidRPr="008A0019">
        <w:rPr>
          <w:lang w:val="en-US" w:eastAsia="ko-KR"/>
        </w:rPr>
        <w:t xml:space="preserve">at time </w:t>
      </w:r>
      <m:oMath>
        <m:r>
          <w:rPr>
            <w:rFonts w:ascii="Cambria Math" w:hAnsi="Cambria Math"/>
            <w:lang w:val="en-US"/>
          </w:rPr>
          <m:t>t</m:t>
        </m:r>
      </m:oMath>
      <w:r w:rsidRPr="008A0019">
        <w:rPr>
          <w:lang w:val="en-US"/>
        </w:rPr>
        <w:t>,</w:t>
      </w:r>
      <w:r w:rsidRPr="008A0019">
        <w:rPr>
          <w:lang w:val="en-US" w:eastAsia="ko-KR"/>
        </w:rPr>
        <w:t xml:space="preserve"> and </w:t>
      </w:r>
      <w:r w:rsidRPr="008A0019">
        <w:t xml:space="preserve">subscript </w:t>
      </w:r>
      <w:r w:rsidRPr="008A0019">
        <w:rPr>
          <w:i/>
        </w:rPr>
        <w:t>S</w:t>
      </w:r>
      <w:r w:rsidRPr="008A0019">
        <w:t xml:space="preserve"> and </w:t>
      </w:r>
      <w:r w:rsidRPr="008A0019">
        <w:rPr>
          <w:i/>
        </w:rPr>
        <w:t>T</w:t>
      </w:r>
      <w:r w:rsidRPr="008A0019">
        <w:t xml:space="preserve"> indicate the spatial domain and the temporal domain, respectively. And </w:t>
      </w:r>
      <m:oMath>
        <m:r>
          <w:rPr>
            <w:rFonts w:ascii="Cambria Math" w:eastAsia="굴림" w:hAnsi="Cambria Math"/>
          </w:rPr>
          <m:t>P(∙)</m:t>
        </m:r>
      </m:oMath>
      <w:r w:rsidRPr="008A0019">
        <w:t xml:space="preserve"> denote</w:t>
      </w:r>
      <w:r w:rsidRPr="008A0019">
        <w:rPr>
          <w:lang w:val="en-US" w:eastAsia="ko-KR"/>
        </w:rPr>
        <w:t>s</w:t>
      </w:r>
      <w:r w:rsidRPr="008A0019">
        <w:t xml:space="preserve"> the potential functions for the cliques. </w:t>
      </w:r>
      <w:r w:rsidRPr="008A0019">
        <w:rPr>
          <w:lang w:val="en-US" w:eastAsia="ko-KR"/>
        </w:rPr>
        <w:t xml:space="preserve">Among several functions that widely used in GD, the function of </w:t>
      </w:r>
      <m:oMath>
        <m:func>
          <m:funcPr>
            <m:ctrlPr>
              <w:rPr>
                <w:rFonts w:ascii="Cambria Math" w:hAnsi="Cambria Math"/>
              </w:rPr>
            </m:ctrlPr>
          </m:funcPr>
          <m:fName>
            <m:r>
              <m:rPr>
                <m:sty m:val="p"/>
              </m:rPr>
              <w:rPr>
                <w:rFonts w:ascii="Cambria Math" w:hAnsi="Cambria Math"/>
              </w:rPr>
              <m:t>log</m:t>
            </m:r>
          </m:fName>
          <m:e>
            <m:r>
              <w:rPr>
                <w:rFonts w:ascii="Cambria Math" w:hAnsi="Cambria Math"/>
              </w:rPr>
              <m:t>(1+</m:t>
            </m:r>
          </m:e>
        </m:func>
        <m:sSup>
          <m:sSupPr>
            <m:ctrlPr>
              <w:rPr>
                <w:rFonts w:ascii="Cambria Math" w:hAnsi="Cambria Math"/>
                <w:i/>
              </w:rPr>
            </m:ctrlPr>
          </m:sSupPr>
          <m:e>
            <m:r>
              <w:rPr>
                <w:rFonts w:ascii="Cambria Math" w:hAnsi="Cambria Math"/>
              </w:rPr>
              <m:t xml:space="preserve">(dist(x, </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m</m:t>
                </m:r>
              </m:sub>
            </m:sSub>
            <m:r>
              <w:rPr>
                <w:rFonts w:ascii="Cambria Math" w:hAnsi="Cambria Math"/>
              </w:rPr>
              <m:t>))</m:t>
            </m:r>
          </m:e>
          <m:sup>
            <m:r>
              <w:rPr>
                <w:rFonts w:ascii="Cambria Math" w:hAnsi="Cambria Math"/>
              </w:rPr>
              <m:t>2</m:t>
            </m:r>
          </m:sup>
        </m:sSup>
        <m:r>
          <w:rPr>
            <w:rFonts w:ascii="Cambria Math" w:hAnsi="Cambria Math"/>
          </w:rPr>
          <m:t>)</m:t>
        </m:r>
      </m:oMath>
      <w:r w:rsidRPr="008A0019">
        <w:t xml:space="preserve"> </w:t>
      </w:r>
      <w:r w:rsidRPr="008A0019">
        <w:rPr>
          <w:lang w:val="en-US" w:eastAsia="ko-KR"/>
        </w:rPr>
        <w:t xml:space="preserve">was chosen through experiments. </w:t>
      </w:r>
    </w:p>
    <w:p w:rsidR="008A0019" w:rsidRPr="008A0019" w:rsidRDefault="008A0019" w:rsidP="008A0019">
      <w:pPr>
        <w:pStyle w:val="a5"/>
        <w:rPr>
          <w:lang w:val="en-US" w:eastAsia="ko-KR"/>
        </w:rPr>
      </w:pPr>
      <w:r w:rsidRPr="008A0019">
        <w:rPr>
          <w:lang w:val="en-US" w:eastAsia="ko-KR"/>
        </w:rPr>
        <w:t xml:space="preserve">The key component of the proposed model is to correctly estimate the clique parameters. Thus, we employ a SVR as nonlinear analysis to determine the clique parameters, because it has been successfully used in many non-linear problems and the large-scale predictions [5]. </w:t>
      </w:r>
    </w:p>
    <w:p w:rsidR="008A0019" w:rsidRPr="008A0019" w:rsidRDefault="008A0019" w:rsidP="008A0019">
      <w:pPr>
        <w:pStyle w:val="a5"/>
      </w:pPr>
      <w:r w:rsidRPr="008A0019">
        <w:rPr>
          <w:lang w:eastAsia="ko-KR"/>
        </w:rPr>
        <w:t>Given a training data</w:t>
      </w:r>
      <m:oMath>
        <m:r>
          <m:rPr>
            <m:sty m:val="p"/>
          </m:rPr>
          <w:rPr>
            <w:rFonts w:ascii="Cambria Math" w:hAnsi="Cambria Math"/>
            <w:lang w:eastAsia="ko-KR"/>
          </w:rPr>
          <m:t xml:space="preserve"> </m:t>
        </m:r>
        <m:r>
          <w:rPr>
            <w:rFonts w:ascii="Cambria Math" w:hAnsi="Cambria Math"/>
            <w:lang w:eastAsia="ko-KR"/>
          </w:rPr>
          <m:t>D</m:t>
        </m:r>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x</m:t>
            </m:r>
          </m:e>
          <m:sub>
            <m:r>
              <w:rPr>
                <w:rFonts w:ascii="Cambria Math" w:hAnsi="Cambria Math"/>
                <w:lang w:eastAsia="ko-KR"/>
              </w:rPr>
              <m:t>t</m:t>
            </m:r>
          </m:sub>
        </m:sSub>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y</m:t>
            </m:r>
          </m:e>
          <m:sub>
            <m:r>
              <w:rPr>
                <w:rFonts w:ascii="Cambria Math" w:hAnsi="Cambria Math"/>
                <w:lang w:eastAsia="ko-KR"/>
              </w:rPr>
              <m:t>t</m:t>
            </m:r>
          </m:sub>
        </m:sSub>
        <m:r>
          <w:rPr>
            <w:rFonts w:ascii="Cambria Math" w:hAnsi="Cambria Math"/>
            <w:lang w:eastAsia="ko-KR"/>
          </w:rPr>
          <m:t>)|t=1,2,…, n}</m:t>
        </m:r>
      </m:oMath>
      <w:r w:rsidRPr="008A0019">
        <w:rPr>
          <w:lang w:eastAsia="ko-KR"/>
        </w:rPr>
        <w:t xml:space="preserve">, where each </w:t>
      </w:r>
      <m:oMath>
        <m:sSub>
          <m:sSubPr>
            <m:ctrlPr>
              <w:rPr>
                <w:rFonts w:ascii="Cambria Math" w:hAnsi="Cambria Math"/>
                <w:lang w:eastAsia="ko-KR"/>
              </w:rPr>
            </m:ctrlPr>
          </m:sSubPr>
          <m:e>
            <m:r>
              <w:rPr>
                <w:rFonts w:ascii="Cambria Math" w:hAnsi="Cambria Math"/>
                <w:lang w:eastAsia="ko-KR"/>
              </w:rPr>
              <m:t>x</m:t>
            </m:r>
          </m:e>
          <m:sub>
            <m:r>
              <w:rPr>
                <w:rFonts w:ascii="Cambria Math" w:hAnsi="Cambria Math"/>
                <w:lang w:eastAsia="ko-KR"/>
              </w:rPr>
              <m:t>t</m:t>
            </m:r>
          </m:sub>
        </m:sSub>
        <m:r>
          <m:rPr>
            <m:sty m:val="p"/>
          </m:rPr>
          <w:rPr>
            <w:rFonts w:ascii="Cambria Math" w:hAnsi="Cambria Math"/>
            <w:lang w:eastAsia="ko-KR"/>
          </w:rPr>
          <m:t>⊂</m:t>
        </m:r>
        <m:sSup>
          <m:sSupPr>
            <m:ctrlPr>
              <w:rPr>
                <w:rFonts w:ascii="Cambria Math" w:hAnsi="Cambria Math"/>
                <w:lang w:eastAsia="ko-KR"/>
              </w:rPr>
            </m:ctrlPr>
          </m:sSupPr>
          <m:e>
            <m:r>
              <w:rPr>
                <w:rFonts w:ascii="Cambria Math" w:hAnsi="Cambria Math"/>
                <w:lang w:eastAsia="ko-KR"/>
              </w:rPr>
              <m:t>R</m:t>
            </m:r>
          </m:e>
          <m:sup>
            <m:r>
              <w:rPr>
                <w:rFonts w:ascii="Cambria Math" w:hAnsi="Cambria Math"/>
                <w:lang w:eastAsia="ko-KR"/>
              </w:rPr>
              <m:t>n</m:t>
            </m:r>
          </m:sup>
        </m:sSup>
      </m:oMath>
      <w:r w:rsidRPr="008A0019">
        <w:rPr>
          <w:lang w:eastAsia="ko-KR"/>
        </w:rPr>
        <w:t xml:space="preserve"> denotes the input dimension of the clique potentials and has a corresponding target value </w:t>
      </w:r>
      <m:oMath>
        <m:sSub>
          <m:sSubPr>
            <m:ctrlPr>
              <w:rPr>
                <w:rFonts w:ascii="Cambria Math" w:hAnsi="Cambria Math"/>
                <w:i/>
                <w:lang w:eastAsia="ko-KR"/>
              </w:rPr>
            </m:ctrlPr>
          </m:sSubPr>
          <m:e>
            <m:r>
              <w:rPr>
                <w:rFonts w:ascii="Cambria Math" w:hAnsi="Cambria Math"/>
                <w:lang w:eastAsia="ko-KR"/>
              </w:rPr>
              <m:t>y</m:t>
            </m:r>
          </m:e>
          <m:sub>
            <m:r>
              <w:rPr>
                <w:rFonts w:ascii="Cambria Math" w:hAnsi="Cambria Math"/>
                <w:lang w:eastAsia="ko-KR"/>
              </w:rPr>
              <m:t>t</m:t>
            </m:r>
          </m:sub>
        </m:sSub>
        <m:r>
          <w:rPr>
            <w:rFonts w:ascii="Cambria Math" w:hAnsi="Cambria Math"/>
            <w:lang w:eastAsia="ko-KR"/>
          </w:rPr>
          <m:t>⊂R</m:t>
        </m:r>
      </m:oMath>
      <w:r w:rsidRPr="008A0019">
        <w:rPr>
          <w:lang w:eastAsia="ko-KR"/>
        </w:rPr>
        <w:t xml:space="preserve"> during </w:t>
      </w:r>
      <w:r w:rsidRPr="008A0019">
        <w:rPr>
          <w:i/>
          <w:lang w:eastAsia="ko-KR"/>
        </w:rPr>
        <w:t>n</w:t>
      </w:r>
      <w:r w:rsidRPr="008A0019">
        <w:rPr>
          <w:lang w:eastAsia="ko-KR"/>
        </w:rPr>
        <w:t xml:space="preserve"> time indexes. The goal of the regression is to fit a function </w:t>
      </w:r>
      <m:oMath>
        <m:r>
          <w:rPr>
            <w:rFonts w:ascii="Cambria Math" w:hAnsi="Cambria Math"/>
            <w:lang w:eastAsia="ko-KR"/>
          </w:rPr>
          <m:t>g(</m:t>
        </m:r>
        <m:sSub>
          <m:sSubPr>
            <m:ctrlPr>
              <w:rPr>
                <w:rFonts w:ascii="Cambria Math" w:hAnsi="Cambria Math"/>
                <w:lang w:eastAsia="ko-KR"/>
              </w:rPr>
            </m:ctrlPr>
          </m:sSubPr>
          <m:e>
            <m:r>
              <w:rPr>
                <w:rFonts w:ascii="Cambria Math" w:hAnsi="Cambria Math"/>
                <w:lang w:eastAsia="ko-KR"/>
              </w:rPr>
              <m:t>x</m:t>
            </m:r>
          </m:e>
          <m:sub>
            <m:r>
              <w:rPr>
                <w:rFonts w:ascii="Cambria Math" w:hAnsi="Cambria Math"/>
                <w:lang w:eastAsia="ko-KR"/>
              </w:rPr>
              <m:t>t</m:t>
            </m:r>
          </m:sub>
        </m:sSub>
        <m:r>
          <w:rPr>
            <w:rFonts w:ascii="Cambria Math" w:hAnsi="Cambria Math"/>
            <w:lang w:eastAsia="ko-KR"/>
          </w:rPr>
          <m:t>)</m:t>
        </m:r>
      </m:oMath>
      <w:r w:rsidRPr="008A0019">
        <w:rPr>
          <w:lang w:eastAsia="ko-KR"/>
        </w:rPr>
        <w:t xml:space="preserve"> which approximates the relation between the data set points and it can be used later to infer the output for a new input data point. </w:t>
      </w:r>
      <w:r w:rsidRPr="008A0019">
        <w:t xml:space="preserve">Then, the </w:t>
      </w:r>
      <m:oMath>
        <m:r>
          <w:rPr>
            <w:rFonts w:ascii="Cambria Math" w:hAnsi="Cambria Math"/>
          </w:rPr>
          <m:t>g</m:t>
        </m:r>
        <m:r>
          <m:rPr>
            <m:sty m:val="p"/>
          </m:rPr>
          <w:rPr>
            <w:rFonts w:ascii="Cambria Math" w:hAnsi="Cambria Math"/>
          </w:rPr>
          <m:t>(</m:t>
        </m:r>
        <m:sSub>
          <m:sSubPr>
            <m:ctrlPr>
              <w:rPr>
                <w:rFonts w:ascii="Cambria Math" w:hAnsi="Cambria Math"/>
                <w:lang w:eastAsia="ko-KR"/>
              </w:rPr>
            </m:ctrlPr>
          </m:sSubPr>
          <m:e>
            <m:r>
              <w:rPr>
                <w:rFonts w:ascii="Cambria Math" w:hAnsi="Cambria Math"/>
                <w:lang w:eastAsia="ko-KR"/>
              </w:rPr>
              <m:t>x</m:t>
            </m:r>
          </m:e>
          <m:sub>
            <m:r>
              <w:rPr>
                <w:rFonts w:ascii="Cambria Math" w:hAnsi="Cambria Math"/>
                <w:lang w:eastAsia="ko-KR"/>
              </w:rPr>
              <m:t>t</m:t>
            </m:r>
          </m:sub>
        </m:sSub>
        <m:r>
          <m:rPr>
            <m:sty m:val="p"/>
          </m:rPr>
          <w:rPr>
            <w:rFonts w:ascii="Cambria Math" w:hAnsi="Cambria Math"/>
          </w:rPr>
          <m:t>)</m:t>
        </m:r>
      </m:oMath>
      <w:r w:rsidRPr="008A0019">
        <w:t xml:space="preserve"> is represented as follows:</w:t>
      </w:r>
    </w:p>
    <w:p w:rsidR="008A0019" w:rsidRPr="008A0019" w:rsidRDefault="008A0019" w:rsidP="008A0019">
      <w:pPr>
        <w:pStyle w:val="a5"/>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9"/>
        <w:gridCol w:w="589"/>
      </w:tblGrid>
      <w:tr w:rsidR="008A0019" w:rsidRPr="008A0019" w:rsidTr="008A0019">
        <w:trPr>
          <w:jc w:val="center"/>
        </w:trPr>
        <w:tc>
          <w:tcPr>
            <w:tcW w:w="4786" w:type="dxa"/>
          </w:tcPr>
          <w:p w:rsidR="008A0019" w:rsidRPr="008A0019" w:rsidRDefault="00860DDA" w:rsidP="008A0019">
            <w:pPr>
              <w:pStyle w:val="a5"/>
            </w:pPr>
            <m:oMath>
              <m:sSub>
                <m:sSubPr>
                  <m:ctrlPr>
                    <w:rPr>
                      <w:rFonts w:ascii="Cambria Math" w:hAnsi="Cambria Math"/>
                    </w:rPr>
                  </m:ctrlPr>
                </m:sSubPr>
                <m:e>
                  <m:r>
                    <w:rPr>
                      <w:rFonts w:ascii="Cambria Math" w:hAnsi="Cambria Math"/>
                    </w:rPr>
                    <m:t>y</m:t>
                  </m:r>
                </m:e>
                <m:sub>
                  <m:r>
                    <w:rPr>
                      <w:rFonts w:ascii="Cambria Math" w:hAnsi="Cambria Math"/>
                    </w:rPr>
                    <m:t>t</m:t>
                  </m:r>
                </m:sub>
              </m:sSub>
              <m:r>
                <m:rPr>
                  <m:sty m:val="p"/>
                </m:rPr>
                <w:rPr>
                  <w:rFonts w:ascii="Cambria Math" w:hAnsi="Cambria Math"/>
                </w:rPr>
                <m:t>=g</m:t>
              </m:r>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t</m:t>
                      </m:r>
                    </m:sub>
                  </m:sSub>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r</m:t>
                  </m:r>
                </m:sup>
                <m:e>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j</m:t>
                          </m:r>
                        </m:sub>
                      </m:sSub>
                      <m:r>
                        <m:rPr>
                          <m:sty m:val="p"/>
                        </m:rPr>
                        <w:rPr>
                          <w:rFonts w:ascii="Cambria Math" w:hAnsi="Cambria Math"/>
                        </w:rPr>
                        <m:t>-</m:t>
                      </m:r>
                      <m:sSup>
                        <m:sSupPr>
                          <m:ctrlPr>
                            <w:rPr>
                              <w:rFonts w:ascii="Cambria Math" w:hAnsi="Cambria Math"/>
                            </w:rPr>
                          </m:ctrlPr>
                        </m:sSupPr>
                        <m:e>
                          <m:sSub>
                            <m:sSubPr>
                              <m:ctrlPr>
                                <w:rPr>
                                  <w:rFonts w:ascii="Cambria Math" w:hAnsi="Cambria Math"/>
                                </w:rPr>
                              </m:ctrlPr>
                            </m:sSubPr>
                            <m:e>
                              <m:r>
                                <w:rPr>
                                  <w:rFonts w:ascii="Cambria Math" w:hAnsi="Cambria Math"/>
                                </w:rPr>
                                <m:t>θ</m:t>
                              </m:r>
                            </m:e>
                            <m:sub>
                              <m:r>
                                <w:rPr>
                                  <w:rFonts w:ascii="Cambria Math" w:hAnsi="Cambria Math"/>
                                </w:rPr>
                                <m:t>j</m:t>
                              </m:r>
                            </m:sub>
                          </m:sSub>
                        </m:e>
                        <m:sup>
                          <m:r>
                            <m:rPr>
                              <m:sty m:val="p"/>
                            </m:rPr>
                            <w:rPr>
                              <w:rFonts w:ascii="Cambria Math" w:hAnsi="Cambria Math"/>
                            </w:rPr>
                            <m:t>*</m:t>
                          </m:r>
                        </m:sup>
                      </m:sSup>
                    </m:e>
                  </m:d>
                  <m:r>
                    <w:rPr>
                      <w:rFonts w:ascii="Cambria Math" w:hAnsi="Cambria Math"/>
                    </w:rPr>
                    <m:t>κ</m:t>
                  </m:r>
                  <m:d>
                    <m:dPr>
                      <m:ctrlPr>
                        <w:rPr>
                          <w:rFonts w:ascii="Cambria Math" w:hAnsi="Cambria Math"/>
                        </w:rPr>
                      </m:ctrlPr>
                    </m:dPr>
                    <m:e>
                      <m:r>
                        <w:rPr>
                          <w:rFonts w:ascii="Cambria Math" w:hAnsi="Cambria Math"/>
                        </w:rPr>
                        <m:t>x</m:t>
                      </m:r>
                      <m:r>
                        <m:rPr>
                          <m:sty m:val="p"/>
                        </m:rPr>
                        <w:rPr>
                          <w:rFonts w:ascii="Cambria Math" w:hAnsi="Cambria Math"/>
                        </w:rPr>
                        <m:t xml:space="preserve">, </m:t>
                      </m:r>
                      <m:sSub>
                        <m:sSubPr>
                          <m:ctrlPr>
                            <w:rPr>
                              <w:rFonts w:ascii="Cambria Math" w:hAnsi="Cambria Math"/>
                            </w:rPr>
                          </m:ctrlPr>
                        </m:sSubPr>
                        <m:e>
                          <m:r>
                            <w:rPr>
                              <w:rFonts w:ascii="Cambria Math" w:hAnsi="Cambria Math"/>
                            </w:rPr>
                            <m:t>x</m:t>
                          </m:r>
                        </m:e>
                        <m:sub>
                          <m:r>
                            <w:rPr>
                              <w:rFonts w:ascii="Cambria Math" w:hAnsi="Cambria Math"/>
                            </w:rPr>
                            <m:t>t</m:t>
                          </m:r>
                        </m:sub>
                      </m:sSub>
                    </m:e>
                  </m:d>
                  <m:r>
                    <m:rPr>
                      <m:sty m:val="p"/>
                    </m:rPr>
                    <w:rPr>
                      <w:rFonts w:ascii="Cambria Math" w:hAnsi="Cambria Math"/>
                    </w:rPr>
                    <m:t>+</m:t>
                  </m:r>
                  <m:r>
                    <w:rPr>
                      <w:rFonts w:ascii="Cambria Math" w:hAnsi="Cambria Math"/>
                    </w:rPr>
                    <m:t>b</m:t>
                  </m:r>
                </m:e>
              </m:nary>
            </m:oMath>
            <w:r w:rsidR="008A0019" w:rsidRPr="008A0019">
              <w:t xml:space="preserve"> </w:t>
            </w:r>
          </w:p>
        </w:tc>
        <w:tc>
          <w:tcPr>
            <w:tcW w:w="362" w:type="dxa"/>
            <w:vAlign w:val="center"/>
          </w:tcPr>
          <w:p w:rsidR="008A0019" w:rsidRPr="008A0019" w:rsidRDefault="008A0019" w:rsidP="008A0019">
            <w:pPr>
              <w:pStyle w:val="a5"/>
            </w:pPr>
            <w:r w:rsidRPr="008A0019">
              <w:t>(5)</w:t>
            </w:r>
          </w:p>
        </w:tc>
      </w:tr>
    </w:tbl>
    <w:p w:rsidR="008A0019" w:rsidRPr="008A0019" w:rsidRDefault="008A0019" w:rsidP="008A0019">
      <w:pPr>
        <w:pStyle w:val="a5"/>
        <w:rPr>
          <w:lang w:eastAsia="ko-KR"/>
        </w:rPr>
      </w:pPr>
    </w:p>
    <w:p w:rsidR="008A0019" w:rsidRPr="008A0019" w:rsidRDefault="008A0019" w:rsidP="008A0019">
      <w:pPr>
        <w:pStyle w:val="a5"/>
      </w:pPr>
      <w:r w:rsidRPr="008A0019">
        <w:t xml:space="preserve">In (5), </w:t>
      </w:r>
      <m:oMath>
        <m:sSub>
          <m:sSubPr>
            <m:ctrlPr>
              <w:rPr>
                <w:rFonts w:ascii="Cambria Math" w:hAnsi="Cambria Math"/>
              </w:rPr>
            </m:ctrlPr>
          </m:sSubPr>
          <m:e>
            <m:r>
              <w:rPr>
                <w:rFonts w:ascii="Cambria Math" w:hAnsi="Cambria Math"/>
              </w:rPr>
              <m:t>θ</m:t>
            </m:r>
          </m:e>
          <m:sub>
            <m:r>
              <w:rPr>
                <w:rFonts w:ascii="Cambria Math" w:hAnsi="Cambria Math"/>
              </w:rPr>
              <m:t>j</m:t>
            </m:r>
          </m:sub>
        </m:sSub>
      </m:oMath>
      <w:r w:rsidRPr="008A0019">
        <w:t xml:space="preserve"> and </w:t>
      </w:r>
      <m:oMath>
        <m:sSup>
          <m:sSupPr>
            <m:ctrlPr>
              <w:rPr>
                <w:rFonts w:ascii="Cambria Math" w:hAnsi="Cambria Math"/>
              </w:rPr>
            </m:ctrlPr>
          </m:sSupPr>
          <m:e>
            <m:sSub>
              <m:sSubPr>
                <m:ctrlPr>
                  <w:rPr>
                    <w:rFonts w:ascii="Cambria Math" w:hAnsi="Cambria Math"/>
                  </w:rPr>
                </m:ctrlPr>
              </m:sSubPr>
              <m:e>
                <m:r>
                  <w:rPr>
                    <w:rFonts w:ascii="Cambria Math" w:hAnsi="Cambria Math"/>
                  </w:rPr>
                  <m:t>θ</m:t>
                </m:r>
              </m:e>
              <m:sub>
                <m:r>
                  <w:rPr>
                    <w:rFonts w:ascii="Cambria Math" w:hAnsi="Cambria Math"/>
                  </w:rPr>
                  <m:t>j</m:t>
                </m:r>
              </m:sub>
            </m:sSub>
          </m:e>
          <m:sup>
            <m:r>
              <m:rPr>
                <m:sty m:val="p"/>
              </m:rPr>
              <w:rPr>
                <w:rFonts w:ascii="Cambria Math" w:hAnsi="Cambria Math"/>
              </w:rPr>
              <m:t>*</m:t>
            </m:r>
          </m:sup>
        </m:sSup>
      </m:oMath>
      <w:r w:rsidRPr="008A0019">
        <w:t xml:space="preserve"> are the Lagrange multipliers, </w:t>
      </w:r>
      <m:oMath>
        <m:r>
          <w:rPr>
            <w:rFonts w:ascii="Cambria Math" w:hAnsi="Cambria Math"/>
          </w:rPr>
          <m:t>κ</m:t>
        </m:r>
        <m:d>
          <m:dPr>
            <m:ctrlPr>
              <w:rPr>
                <w:rFonts w:ascii="Cambria Math" w:hAnsi="Cambria Math"/>
              </w:rPr>
            </m:ctrlPr>
          </m:dPr>
          <m:e>
            <m:r>
              <w:rPr>
                <w:rFonts w:ascii="Cambria Math" w:hAnsi="Cambria Math"/>
              </w:rPr>
              <m:t>x</m:t>
            </m:r>
            <m:r>
              <m:rPr>
                <m:sty m:val="p"/>
              </m:rPr>
              <w:rPr>
                <w:rFonts w:ascii="Cambria Math" w:hAnsi="Cambria Math"/>
              </w:rPr>
              <m:t xml:space="preserve">, </m:t>
            </m:r>
            <m:sSub>
              <m:sSubPr>
                <m:ctrlPr>
                  <w:rPr>
                    <w:rFonts w:ascii="Cambria Math" w:hAnsi="Cambria Math"/>
                  </w:rPr>
                </m:ctrlPr>
              </m:sSubPr>
              <m:e>
                <m:r>
                  <w:rPr>
                    <w:rFonts w:ascii="Cambria Math" w:hAnsi="Cambria Math"/>
                  </w:rPr>
                  <m:t>x</m:t>
                </m:r>
              </m:e>
              <m:sub>
                <m:r>
                  <w:rPr>
                    <w:rFonts w:ascii="Cambria Math" w:hAnsi="Cambria Math"/>
                  </w:rPr>
                  <m:t>t</m:t>
                </m:r>
              </m:sub>
            </m:sSub>
          </m:e>
        </m:d>
      </m:oMath>
      <w:r w:rsidRPr="008A0019">
        <w:t xml:space="preserve"> is kernel function. Thorough experiments, we adopt the radial basis function kernel, which is widely used in mapping nonlinear relationships.</w:t>
      </w:r>
    </w:p>
    <w:p w:rsidR="008A0019" w:rsidRPr="008A0019" w:rsidRDefault="008A0019" w:rsidP="008A0019">
      <w:pPr>
        <w:pStyle w:val="a5"/>
      </w:pPr>
      <w:r w:rsidRPr="008A0019">
        <w:t xml:space="preserve"> As soon as the parameters are learned from the SVR, the prediction at each location </w:t>
      </w:r>
      <m:oMath>
        <m:r>
          <w:rPr>
            <w:rFonts w:ascii="Cambria Math" w:hAnsi="Cambria Math"/>
          </w:rPr>
          <m:t>r</m:t>
        </m:r>
      </m:oMath>
      <w:r w:rsidRPr="008A0019">
        <w:t xml:space="preserve"> is computed via (6). </w:t>
      </w:r>
    </w:p>
    <w:p w:rsidR="008A0019" w:rsidRPr="008A0019" w:rsidRDefault="008A0019" w:rsidP="008A0019">
      <w:pPr>
        <w:pStyle w:val="a5"/>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9"/>
        <w:gridCol w:w="589"/>
      </w:tblGrid>
      <w:tr w:rsidR="008A0019" w:rsidRPr="008A0019" w:rsidTr="00022258">
        <w:tc>
          <w:tcPr>
            <w:tcW w:w="4786" w:type="dxa"/>
          </w:tcPr>
          <w:p w:rsidR="008A0019" w:rsidRPr="008A0019" w:rsidRDefault="00860DDA" w:rsidP="008A0019">
            <w:pPr>
              <w:pStyle w:val="a5"/>
            </w:pPr>
            <m:oMath>
              <m:sSup>
                <m:sSupPr>
                  <m:ctrlPr>
                    <w:rPr>
                      <w:rFonts w:ascii="Cambria Math" w:hAnsi="Cambria Math"/>
                    </w:rPr>
                  </m:ctrlPr>
                </m:sSupPr>
                <m:e>
                  <m:sSub>
                    <m:sSubPr>
                      <m:ctrlPr>
                        <w:rPr>
                          <w:rFonts w:ascii="Cambria Math" w:hAnsi="Cambria Math"/>
                        </w:rPr>
                      </m:ctrlPr>
                    </m:sSubPr>
                    <m:e>
                      <m:r>
                        <w:rPr>
                          <w:rFonts w:ascii="Cambria Math" w:hAnsi="Cambria Math"/>
                        </w:rPr>
                        <m:t>r</m:t>
                      </m:r>
                    </m:e>
                    <m:sub>
                      <m:r>
                        <w:rPr>
                          <w:rFonts w:ascii="Cambria Math" w:hAnsi="Cambria Math"/>
                        </w:rPr>
                        <m:t>t</m:t>
                      </m:r>
                      <m:r>
                        <m:rPr>
                          <m:sty m:val="p"/>
                        </m:rPr>
                        <w:rPr>
                          <w:rFonts w:ascii="Cambria Math" w:hAnsi="Cambria Math"/>
                        </w:rPr>
                        <m:t>+</m:t>
                      </m:r>
                      <m:r>
                        <w:rPr>
                          <w:rFonts w:ascii="Cambria Math" w:hAnsi="Cambria Math"/>
                        </w:rPr>
                        <m:t>k</m:t>
                      </m:r>
                    </m:sub>
                  </m:sSub>
                </m:e>
                <m:sup>
                  <m:r>
                    <m:rPr>
                      <m:sty m:val="p"/>
                    </m:rPr>
                    <w:rPr>
                      <w:rFonts w:ascii="Cambria Math" w:hAnsi="Cambria Math"/>
                    </w:rPr>
                    <m:t>*</m:t>
                  </m:r>
                </m:sup>
              </m:sSup>
              <m:r>
                <m:rPr>
                  <m:sty m:val="p"/>
                </m:rPr>
                <w:rPr>
                  <w:rFonts w:ascii="Cambria Math" w:hAnsi="Cambria Math"/>
                </w:rPr>
                <m:t>=arg</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sSub>
                        <m:sSubPr>
                          <m:ctrlPr>
                            <w:rPr>
                              <w:rFonts w:ascii="Cambria Math" w:hAnsi="Cambria Math"/>
                            </w:rPr>
                          </m:ctrlPr>
                        </m:sSubPr>
                        <m:e>
                          <m:r>
                            <w:rPr>
                              <w:rFonts w:ascii="Cambria Math" w:hAnsi="Cambria Math"/>
                            </w:rPr>
                            <m:t>r</m:t>
                          </m:r>
                        </m:e>
                        <m:sub>
                          <m:r>
                            <w:rPr>
                              <w:rFonts w:ascii="Cambria Math" w:hAnsi="Cambria Math"/>
                            </w:rPr>
                            <m:t>t</m:t>
                          </m:r>
                          <m:r>
                            <m:rPr>
                              <m:sty m:val="p"/>
                            </m:rPr>
                            <w:rPr>
                              <w:rFonts w:ascii="Cambria Math" w:hAnsi="Cambria Math"/>
                            </w:rPr>
                            <m:t>+</m:t>
                          </m:r>
                          <m:r>
                            <w:rPr>
                              <w:rFonts w:ascii="Cambria Math" w:hAnsi="Cambria Math"/>
                            </w:rPr>
                            <m:t>k</m:t>
                          </m:r>
                        </m:sub>
                      </m:sSub>
                    </m:lim>
                  </m:limLow>
                </m:fName>
                <m:e>
                  <m:nary>
                    <m:naryPr>
                      <m:chr m:val="∑"/>
                      <m:limLoc m:val="undOvr"/>
                      <m:supHide m:val="1"/>
                      <m:ctrlPr>
                        <w:rPr>
                          <w:rFonts w:ascii="Cambria Math" w:hAnsi="Cambria Math"/>
                        </w:rPr>
                      </m:ctrlPr>
                    </m:naryPr>
                    <m:sub>
                      <m:r>
                        <w:rPr>
                          <w:rFonts w:ascii="Cambria Math" w:hAnsi="Cambria Math"/>
                        </w:rPr>
                        <m:t>c</m:t>
                      </m:r>
                      <m:r>
                        <m:rPr>
                          <m:sty m:val="p"/>
                        </m:rPr>
                        <w:rPr>
                          <w:rFonts w:ascii="Cambria Math" w:hAnsi="Cambria Math"/>
                        </w:rPr>
                        <m:t>∈</m:t>
                      </m:r>
                      <m:r>
                        <w:rPr>
                          <w:rFonts w:ascii="Cambria Math" w:hAnsi="Cambria Math"/>
                        </w:rPr>
                        <m:t>C</m:t>
                      </m:r>
                    </m:sub>
                    <m:sup/>
                    <m:e>
                      <m:d>
                        <m:dPr>
                          <m:begChr m:val="{"/>
                          <m:endChr m:val="}"/>
                          <m:ctrlPr>
                            <w:rPr>
                              <w:rFonts w:ascii="Cambria Math" w:hAnsi="Cambria Math"/>
                            </w:rPr>
                          </m:ctrlPr>
                        </m:dPr>
                        <m:e>
                          <m:sSub>
                            <m:sSubPr>
                              <m:ctrlPr>
                                <w:rPr>
                                  <w:rFonts w:ascii="Cambria Math" w:hAnsi="Cambria Math"/>
                                </w:rPr>
                              </m:ctrlPr>
                            </m:sSubPr>
                            <m:e>
                              <m:r>
                                <w:rPr>
                                  <w:rFonts w:ascii="Cambria Math" w:hAnsi="Cambria Math"/>
                                </w:rPr>
                                <m:t>S</m:t>
                              </m:r>
                            </m:e>
                            <m:sub>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t</m:t>
                                  </m:r>
                                  <m:r>
                                    <m:rPr>
                                      <m:sty m:val="p"/>
                                    </m:rPr>
                                    <w:rPr>
                                      <w:rFonts w:ascii="Cambria Math" w:hAnsi="Cambria Math"/>
                                    </w:rPr>
                                    <m:t>+</m:t>
                                  </m:r>
                                  <m:r>
                                    <w:rPr>
                                      <w:rFonts w:ascii="Cambria Math" w:hAnsi="Cambria Math"/>
                                    </w:rPr>
                                    <m:t>k</m:t>
                                  </m:r>
                                </m:sub>
                              </m:sSub>
                            </m:e>
                            <m:e>
                              <m:sSub>
                                <m:sSubPr>
                                  <m:ctrlPr>
                                    <w:rPr>
                                      <w:rFonts w:ascii="Cambria Math" w:hAnsi="Cambria Math"/>
                                    </w:rPr>
                                  </m:ctrlPr>
                                </m:sSubPr>
                                <m:e>
                                  <m:r>
                                    <w:rPr>
                                      <w:rFonts w:ascii="Cambria Math" w:hAnsi="Cambria Math"/>
                                    </w:rPr>
                                    <m:t>r</m:t>
                                  </m:r>
                                </m:e>
                                <m:sub>
                                  <m:r>
                                    <w:rPr>
                                      <w:rFonts w:ascii="Cambria Math" w:hAnsi="Cambria Math"/>
                                    </w:rPr>
                                    <m:t>t</m:t>
                                  </m:r>
                                </m:sub>
                              </m:sSub>
                              <m:r>
                                <m:rPr>
                                  <m:sty m:val="p"/>
                                </m:rPr>
                                <w:rPr>
                                  <w:rFonts w:ascii="Cambria Math" w:hAnsi="Cambria Math"/>
                                </w:rPr>
                                <m:t>,Α</m:t>
                              </m:r>
                            </m:e>
                          </m:d>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t</m:t>
                                  </m:r>
                                  <m:r>
                                    <m:rPr>
                                      <m:sty m:val="p"/>
                                    </m:rPr>
                                    <w:rPr>
                                      <w:rFonts w:ascii="Cambria Math" w:hAnsi="Cambria Math"/>
                                    </w:rPr>
                                    <m:t>+</m:t>
                                  </m:r>
                                  <m:r>
                                    <w:rPr>
                                      <w:rFonts w:ascii="Cambria Math" w:hAnsi="Cambria Math"/>
                                    </w:rPr>
                                    <m:t>k</m:t>
                                  </m:r>
                                </m:sub>
                              </m:sSub>
                            </m:e>
                            <m:e>
                              <m:sSub>
                                <m:sSubPr>
                                  <m:ctrlPr>
                                    <w:rPr>
                                      <w:rFonts w:ascii="Cambria Math" w:hAnsi="Cambria Math"/>
                                    </w:rPr>
                                  </m:ctrlPr>
                                </m:sSubPr>
                                <m:e>
                                  <m:r>
                                    <w:rPr>
                                      <w:rFonts w:ascii="Cambria Math" w:hAnsi="Cambria Math"/>
                                    </w:rPr>
                                    <m:t>r</m:t>
                                  </m:r>
                                </m:e>
                                <m:sub>
                                  <m:r>
                                    <w:rPr>
                                      <w:rFonts w:ascii="Cambria Math" w:hAnsi="Cambria Math"/>
                                    </w:rPr>
                                    <m:t>t</m:t>
                                  </m:r>
                                </m:sub>
                              </m:sSub>
                              <m:r>
                                <m:rPr>
                                  <m:sty m:val="p"/>
                                </m:rPr>
                                <w:rPr>
                                  <w:rFonts w:ascii="Cambria Math" w:hAnsi="Cambria Math"/>
                                </w:rPr>
                                <m:t>,Α</m:t>
                              </m:r>
                            </m:e>
                          </m:d>
                        </m:e>
                      </m:d>
                    </m:e>
                  </m:nary>
                </m:e>
              </m:func>
            </m:oMath>
            <w:r w:rsidR="008A0019" w:rsidRPr="008A0019">
              <w:t xml:space="preserve"> </w:t>
            </w:r>
          </w:p>
        </w:tc>
        <w:tc>
          <w:tcPr>
            <w:tcW w:w="362" w:type="dxa"/>
            <w:vAlign w:val="center"/>
          </w:tcPr>
          <w:p w:rsidR="008A0019" w:rsidRPr="008A0019" w:rsidRDefault="008A0019" w:rsidP="008A0019">
            <w:pPr>
              <w:pStyle w:val="a5"/>
            </w:pPr>
            <w:r w:rsidRPr="008A0019">
              <w:t>(6)</w:t>
            </w:r>
          </w:p>
        </w:tc>
      </w:tr>
    </w:tbl>
    <w:p w:rsidR="008A0019" w:rsidRPr="008A0019" w:rsidRDefault="008A0019" w:rsidP="008A0019">
      <w:pPr>
        <w:pStyle w:val="a5"/>
      </w:pPr>
    </w:p>
    <w:p w:rsidR="008A0019" w:rsidRPr="008A0019" w:rsidRDefault="008A0019" w:rsidP="008A0019">
      <w:pPr>
        <w:pStyle w:val="a5"/>
      </w:pPr>
      <w:r w:rsidRPr="008A0019">
        <w:t>Using (6), the proposed model can predict the future sensor values by minimizing the energy function, when given a stream of observed sensor measurements. Furthermore, it can apply to predict the sensor values for non-sensor locations by using only the spatial potentials.</w:t>
      </w:r>
    </w:p>
    <w:p w:rsidR="008A0019" w:rsidRPr="008A0019" w:rsidRDefault="008A0019" w:rsidP="008A0019">
      <w:pPr>
        <w:pStyle w:val="a5"/>
      </w:pPr>
    </w:p>
    <w:p w:rsidR="0098538A" w:rsidRPr="008A0019" w:rsidRDefault="00763195" w:rsidP="00784AB3">
      <w:pPr>
        <w:pStyle w:val="1"/>
        <w:rPr>
          <w:lang w:eastAsia="ko-KR"/>
        </w:rPr>
      </w:pPr>
      <w:r w:rsidRPr="008A0019">
        <w:t>I</w:t>
      </w:r>
      <w:r w:rsidR="008A0019" w:rsidRPr="008A0019">
        <w:t>V</w:t>
      </w:r>
      <w:r w:rsidR="00382A3F" w:rsidRPr="008A0019">
        <w:t xml:space="preserve">. </w:t>
      </w:r>
      <w:r w:rsidR="008A0019" w:rsidRPr="008A0019">
        <w:t>Experiments</w:t>
      </w:r>
    </w:p>
    <w:p w:rsidR="0098538A" w:rsidRPr="008A0019" w:rsidRDefault="0098538A" w:rsidP="0098538A"/>
    <w:p w:rsidR="008A0019" w:rsidRPr="008A0019" w:rsidRDefault="008A0019" w:rsidP="008A0019">
      <w:pPr>
        <w:pStyle w:val="a5"/>
      </w:pPr>
      <w:r w:rsidRPr="008A0019">
        <w:t xml:space="preserve">For quantitative performance comparison, two methods were adopted as baselines: Baseline 1 is Piatkowski et al.’s method [2], which employed Gaussian process that is one of popular approaches in traffic flow estimation. They used different dependency model in STRF to ours: the combinatorial Laplacian matrix is used to represent the relationship among roads; 2) Baseline 2 uses the same prediction model as the proposed method but it uses a different parameter estimation method such as multiple linear regression (MLL). </w:t>
      </w:r>
    </w:p>
    <w:p w:rsidR="008A0019" w:rsidRPr="008A0019" w:rsidRDefault="008A0019" w:rsidP="008A0019">
      <w:pPr>
        <w:pStyle w:val="a5"/>
      </w:pPr>
      <w:r w:rsidRPr="008A0019">
        <w:t xml:space="preserve">Three methods were applied to actual traffic flow data obtained from VDS sensors of Gyeongbu expressway, South Korea. The stream was collected from February and May 2015. The dataset includes 1076 sensors. The VDS sensors transmit information on traffic flow every thirty seconds. The data consists of the number of passing cars and their average velocity. In the pre-processing step, the sensor values are aggregated within fixed time intervals and some noisy data is filtered by interpolation. We tested various intervals and decided to five minutes, as lower aggregates are too noisy, which caused by sensor fidelity. </w:t>
      </w:r>
    </w:p>
    <w:p w:rsidR="008A0019" w:rsidRPr="008A0019" w:rsidRDefault="008A0019" w:rsidP="008A0019">
      <w:pPr>
        <w:pStyle w:val="a5"/>
      </w:pPr>
      <w:r w:rsidRPr="008A0019">
        <w:t xml:space="preserve">Thereafter, the spatial graph </w:t>
      </w:r>
      <w:r w:rsidRPr="008A0019">
        <w:rPr>
          <w:i/>
        </w:rPr>
        <w:t>G</w:t>
      </w:r>
      <w:r w:rsidRPr="008A0019">
        <w:rPr>
          <w:i/>
          <w:vertAlign w:val="subscript"/>
        </w:rPr>
        <w:t>0</w:t>
      </w:r>
      <w:r w:rsidRPr="008A0019">
        <w:t xml:space="preserve"> is constructed from the VDS sensor locations. A separate graph is constructed for a day, and each day is further partitioned into 288 graphs according to five-minute intervals. To predict the future traffic value at each location, the proposed method should identify the cliques from spatiotemporal neighbourhood and estimate their clique parameters. Here, a second-order neighbourhood was adopted, since the smaller can miss the correlation between adjacent roads and the larger can induce a high computational cost. </w:t>
      </w:r>
    </w:p>
    <w:p w:rsidR="008A0019" w:rsidRPr="008A0019" w:rsidRDefault="008A0019" w:rsidP="008A0019">
      <w:pPr>
        <w:pStyle w:val="a5"/>
      </w:pPr>
      <w:r w:rsidRPr="008A0019">
        <w:t xml:space="preserve">Fig. 2 describes means of some estimated parameters from 1076 sensors, when using a SVR and a MLL. Then, the parameters for five cliques that are commonly extracted from </w:t>
      </w:r>
      <w:r w:rsidRPr="008A0019">
        <w:lastRenderedPageBreak/>
        <w:t xml:space="preserve">most of sensor locations are shown: </w:t>
      </w:r>
      <w:r w:rsidRPr="008A0019">
        <w:rPr>
          <w:sz w:val="16"/>
        </w:rPr>
        <w:t>{</w:t>
      </w:r>
      <m:oMath>
        <m:sSub>
          <m:sSubPr>
            <m:ctrlPr>
              <w:rPr>
                <w:rFonts w:ascii="Cambria Math" w:hAnsi="Cambria Math"/>
                <w:i/>
                <w:sz w:val="16"/>
              </w:rPr>
            </m:ctrlPr>
          </m:sSubPr>
          <m:e>
            <m:r>
              <w:rPr>
                <w:rFonts w:ascii="Cambria Math" w:hAnsi="Cambria Math"/>
                <w:sz w:val="16"/>
              </w:rPr>
              <m:t>α</m:t>
            </m:r>
          </m:e>
          <m:sub>
            <m:r>
              <w:rPr>
                <w:rFonts w:ascii="Cambria Math" w:hAnsi="Cambria Math"/>
                <w:sz w:val="16"/>
              </w:rPr>
              <m:t>1</m:t>
            </m:r>
          </m:sub>
        </m:sSub>
        <m:d>
          <m:dPr>
            <m:ctrlPr>
              <w:rPr>
                <w:rFonts w:ascii="Cambria Math" w:hAnsi="Cambria Math"/>
                <w:i/>
                <w:sz w:val="16"/>
              </w:rPr>
            </m:ctrlPr>
          </m:dPr>
          <m:e>
            <m:d>
              <m:dPr>
                <m:ctrlPr>
                  <w:rPr>
                    <w:rFonts w:ascii="Cambria Math" w:hAnsi="Cambria Math"/>
                    <w:i/>
                    <w:sz w:val="16"/>
                  </w:rPr>
                </m:ctrlPr>
              </m:dPr>
              <m:e>
                <m:r>
                  <w:rPr>
                    <w:rFonts w:ascii="Cambria Math" w:hAnsi="Cambria Math"/>
                    <w:sz w:val="16"/>
                  </w:rPr>
                  <m:t>r,t</m:t>
                </m:r>
              </m:e>
            </m:d>
            <m:r>
              <w:rPr>
                <w:rFonts w:ascii="Cambria Math" w:hAnsi="Cambria Math"/>
                <w:sz w:val="16"/>
              </w:rPr>
              <m:t xml:space="preserve">, </m:t>
            </m:r>
            <m:d>
              <m:dPr>
                <m:ctrlPr>
                  <w:rPr>
                    <w:rFonts w:ascii="Cambria Math" w:hAnsi="Cambria Math"/>
                    <w:i/>
                    <w:sz w:val="16"/>
                  </w:rPr>
                </m:ctrlPr>
              </m:dPr>
              <m:e>
                <m:r>
                  <w:rPr>
                    <w:rFonts w:ascii="Cambria Math" w:hAnsi="Cambria Math"/>
                    <w:sz w:val="16"/>
                  </w:rPr>
                  <m:t>r, t+k</m:t>
                </m:r>
              </m:e>
            </m:d>
          </m:e>
        </m:d>
      </m:oMath>
      <w:r w:rsidRPr="008A0019">
        <w:rPr>
          <w:sz w:val="16"/>
        </w:rPr>
        <w:t>,</w:t>
      </w:r>
      <m:oMath>
        <m:r>
          <w:rPr>
            <w:rFonts w:ascii="Cambria Math" w:hAnsi="Cambria Math"/>
            <w:sz w:val="16"/>
          </w:rPr>
          <m:t xml:space="preserve"> </m:t>
        </m:r>
        <m:sSub>
          <m:sSubPr>
            <m:ctrlPr>
              <w:rPr>
                <w:rFonts w:ascii="Cambria Math" w:hAnsi="Cambria Math"/>
                <w:i/>
                <w:sz w:val="16"/>
              </w:rPr>
            </m:ctrlPr>
          </m:sSubPr>
          <m:e>
            <m:r>
              <w:rPr>
                <w:rFonts w:ascii="Cambria Math" w:hAnsi="Cambria Math"/>
                <w:sz w:val="16"/>
              </w:rPr>
              <m:t>α</m:t>
            </m:r>
          </m:e>
          <m:sub>
            <m:r>
              <w:rPr>
                <w:rFonts w:ascii="Cambria Math" w:hAnsi="Cambria Math"/>
                <w:sz w:val="16"/>
              </w:rPr>
              <m:t>2</m:t>
            </m:r>
          </m:sub>
        </m:sSub>
        <m:d>
          <m:dPr>
            <m:ctrlPr>
              <w:rPr>
                <w:rFonts w:ascii="Cambria Math" w:hAnsi="Cambria Math"/>
                <w:i/>
                <w:sz w:val="16"/>
              </w:rPr>
            </m:ctrlPr>
          </m:dPr>
          <m:e>
            <m:d>
              <m:dPr>
                <m:ctrlPr>
                  <w:rPr>
                    <w:rFonts w:ascii="Cambria Math" w:hAnsi="Cambria Math"/>
                    <w:i/>
                    <w:sz w:val="16"/>
                  </w:rPr>
                </m:ctrlPr>
              </m:dPr>
              <m:e>
                <m:sSub>
                  <m:sSubPr>
                    <m:ctrlPr>
                      <w:rPr>
                        <w:rFonts w:ascii="Cambria Math" w:hAnsi="Cambria Math"/>
                        <w:i/>
                        <w:sz w:val="16"/>
                      </w:rPr>
                    </m:ctrlPr>
                  </m:sSubPr>
                  <m:e>
                    <m:r>
                      <w:rPr>
                        <w:rFonts w:ascii="Cambria Math" w:hAnsi="Cambria Math"/>
                        <w:sz w:val="16"/>
                      </w:rPr>
                      <m:t>q</m:t>
                    </m:r>
                  </m:e>
                  <m:sub>
                    <m:r>
                      <w:rPr>
                        <w:rFonts w:ascii="Cambria Math" w:hAnsi="Cambria Math"/>
                        <w:sz w:val="16"/>
                      </w:rPr>
                      <m:t>1</m:t>
                    </m:r>
                  </m:sub>
                </m:sSub>
                <m:r>
                  <w:rPr>
                    <w:rFonts w:ascii="Cambria Math" w:hAnsi="Cambria Math"/>
                    <w:sz w:val="16"/>
                  </w:rPr>
                  <m:t>,t</m:t>
                </m:r>
              </m:e>
            </m:d>
            <m:r>
              <w:rPr>
                <w:rFonts w:ascii="Cambria Math" w:hAnsi="Cambria Math"/>
                <w:sz w:val="16"/>
              </w:rPr>
              <m:t>,</m:t>
            </m:r>
            <m:d>
              <m:dPr>
                <m:ctrlPr>
                  <w:rPr>
                    <w:rFonts w:ascii="Cambria Math" w:hAnsi="Cambria Math"/>
                    <w:i/>
                    <w:sz w:val="16"/>
                  </w:rPr>
                </m:ctrlPr>
              </m:dPr>
              <m:e>
                <m:r>
                  <w:rPr>
                    <w:rFonts w:ascii="Cambria Math" w:hAnsi="Cambria Math"/>
                    <w:sz w:val="16"/>
                  </w:rPr>
                  <m:t>r, t+k</m:t>
                </m:r>
              </m:e>
            </m:d>
          </m:e>
        </m:d>
      </m:oMath>
      <w:r w:rsidRPr="008A0019">
        <w:rPr>
          <w:sz w:val="16"/>
        </w:rPr>
        <w:t>,</w:t>
      </w:r>
      <m:oMath>
        <m:sSub>
          <m:sSubPr>
            <m:ctrlPr>
              <w:rPr>
                <w:rFonts w:ascii="Cambria Math" w:hAnsi="Cambria Math"/>
                <w:i/>
                <w:sz w:val="16"/>
              </w:rPr>
            </m:ctrlPr>
          </m:sSubPr>
          <m:e>
            <m:r>
              <w:rPr>
                <w:rFonts w:ascii="Cambria Math" w:hAnsi="Cambria Math"/>
                <w:sz w:val="16"/>
              </w:rPr>
              <m:t>α</m:t>
            </m:r>
          </m:e>
          <m:sub>
            <m:r>
              <w:rPr>
                <w:rFonts w:ascii="Cambria Math" w:hAnsi="Cambria Math"/>
                <w:sz w:val="16"/>
              </w:rPr>
              <m:t>3</m:t>
            </m:r>
          </m:sub>
        </m:sSub>
        <m:d>
          <m:dPr>
            <m:ctrlPr>
              <w:rPr>
                <w:rFonts w:ascii="Cambria Math" w:hAnsi="Cambria Math"/>
                <w:i/>
                <w:sz w:val="16"/>
              </w:rPr>
            </m:ctrlPr>
          </m:dPr>
          <m:e>
            <m:d>
              <m:dPr>
                <m:ctrlPr>
                  <w:rPr>
                    <w:rFonts w:ascii="Cambria Math" w:hAnsi="Cambria Math"/>
                    <w:i/>
                    <w:sz w:val="16"/>
                  </w:rPr>
                </m:ctrlPr>
              </m:dPr>
              <m:e>
                <m:sSub>
                  <m:sSubPr>
                    <m:ctrlPr>
                      <w:rPr>
                        <w:rFonts w:ascii="Cambria Math" w:hAnsi="Cambria Math"/>
                        <w:i/>
                        <w:sz w:val="16"/>
                      </w:rPr>
                    </m:ctrlPr>
                  </m:sSubPr>
                  <m:e>
                    <m:r>
                      <w:rPr>
                        <w:rFonts w:ascii="Cambria Math" w:hAnsi="Cambria Math"/>
                        <w:sz w:val="16"/>
                      </w:rPr>
                      <m:t>q</m:t>
                    </m:r>
                  </m:e>
                  <m:sub>
                    <m:r>
                      <w:rPr>
                        <w:rFonts w:ascii="Cambria Math" w:hAnsi="Cambria Math"/>
                        <w:sz w:val="16"/>
                      </w:rPr>
                      <m:t>2</m:t>
                    </m:r>
                  </m:sub>
                </m:sSub>
                <m:r>
                  <w:rPr>
                    <w:rFonts w:ascii="Cambria Math" w:hAnsi="Cambria Math"/>
                    <w:sz w:val="16"/>
                  </w:rPr>
                  <m:t>,t</m:t>
                </m:r>
              </m:e>
            </m:d>
            <m:r>
              <w:rPr>
                <w:rFonts w:ascii="Cambria Math" w:hAnsi="Cambria Math"/>
                <w:sz w:val="16"/>
              </w:rPr>
              <m:t>,</m:t>
            </m:r>
            <m:d>
              <m:dPr>
                <m:ctrlPr>
                  <w:rPr>
                    <w:rFonts w:ascii="Cambria Math" w:hAnsi="Cambria Math"/>
                    <w:i/>
                    <w:sz w:val="16"/>
                  </w:rPr>
                </m:ctrlPr>
              </m:dPr>
              <m:e>
                <m:r>
                  <w:rPr>
                    <w:rFonts w:ascii="Cambria Math" w:hAnsi="Cambria Math"/>
                    <w:sz w:val="16"/>
                  </w:rPr>
                  <m:t>r, t+k</m:t>
                </m:r>
              </m:e>
            </m:d>
          </m:e>
        </m:d>
      </m:oMath>
      <w:r w:rsidRPr="008A0019">
        <w:rPr>
          <w:sz w:val="16"/>
        </w:rPr>
        <w:t xml:space="preserve">, </w:t>
      </w:r>
      <m:oMath>
        <m:sSub>
          <m:sSubPr>
            <m:ctrlPr>
              <w:rPr>
                <w:rFonts w:ascii="Cambria Math" w:hAnsi="Cambria Math"/>
                <w:i/>
                <w:sz w:val="16"/>
              </w:rPr>
            </m:ctrlPr>
          </m:sSubPr>
          <m:e>
            <m:r>
              <w:rPr>
                <w:rFonts w:ascii="Cambria Math" w:hAnsi="Cambria Math"/>
                <w:sz w:val="16"/>
              </w:rPr>
              <m:t>β</m:t>
            </m:r>
          </m:e>
          <m:sub>
            <m:r>
              <w:rPr>
                <w:rFonts w:ascii="Cambria Math" w:hAnsi="Cambria Math"/>
                <w:sz w:val="16"/>
              </w:rPr>
              <m:t>1</m:t>
            </m:r>
          </m:sub>
        </m:sSub>
        <m:d>
          <m:dPr>
            <m:ctrlPr>
              <w:rPr>
                <w:rFonts w:ascii="Cambria Math" w:hAnsi="Cambria Math"/>
                <w:i/>
                <w:sz w:val="16"/>
              </w:rPr>
            </m:ctrlPr>
          </m:dPr>
          <m:e>
            <m:d>
              <m:dPr>
                <m:ctrlPr>
                  <w:rPr>
                    <w:rFonts w:ascii="Cambria Math" w:hAnsi="Cambria Math"/>
                    <w:i/>
                    <w:sz w:val="16"/>
                  </w:rPr>
                </m:ctrlPr>
              </m:dPr>
              <m:e>
                <m:sSub>
                  <m:sSubPr>
                    <m:ctrlPr>
                      <w:rPr>
                        <w:rFonts w:ascii="Cambria Math" w:hAnsi="Cambria Math"/>
                        <w:i/>
                        <w:sz w:val="16"/>
                      </w:rPr>
                    </m:ctrlPr>
                  </m:sSubPr>
                  <m:e>
                    <m:r>
                      <w:rPr>
                        <w:rFonts w:ascii="Cambria Math" w:hAnsi="Cambria Math"/>
                        <w:sz w:val="16"/>
                      </w:rPr>
                      <m:t>q</m:t>
                    </m:r>
                  </m:e>
                  <m:sub>
                    <m:r>
                      <w:rPr>
                        <w:rFonts w:ascii="Cambria Math" w:hAnsi="Cambria Math"/>
                        <w:sz w:val="16"/>
                      </w:rPr>
                      <m:t>1</m:t>
                    </m:r>
                  </m:sub>
                </m:sSub>
                <m:r>
                  <w:rPr>
                    <w:rFonts w:ascii="Cambria Math" w:hAnsi="Cambria Math"/>
                    <w:sz w:val="16"/>
                  </w:rPr>
                  <m:t>,t</m:t>
                </m:r>
              </m:e>
            </m:d>
            <m:r>
              <w:rPr>
                <w:rFonts w:ascii="Cambria Math" w:hAnsi="Cambria Math"/>
                <w:sz w:val="16"/>
              </w:rPr>
              <m:t>,</m:t>
            </m:r>
            <m:d>
              <m:dPr>
                <m:ctrlPr>
                  <w:rPr>
                    <w:rFonts w:ascii="Cambria Math" w:hAnsi="Cambria Math"/>
                    <w:i/>
                    <w:sz w:val="16"/>
                  </w:rPr>
                </m:ctrlPr>
              </m:dPr>
              <m:e>
                <m:r>
                  <w:rPr>
                    <w:rFonts w:ascii="Cambria Math" w:hAnsi="Cambria Math"/>
                    <w:sz w:val="16"/>
                  </w:rPr>
                  <m:t>s,t</m:t>
                </m:r>
              </m:e>
            </m:d>
            <m:r>
              <w:rPr>
                <w:rFonts w:ascii="Cambria Math" w:hAnsi="Cambria Math"/>
                <w:sz w:val="16"/>
              </w:rPr>
              <m:t>,</m:t>
            </m:r>
            <m:d>
              <m:dPr>
                <m:ctrlPr>
                  <w:rPr>
                    <w:rFonts w:ascii="Cambria Math" w:hAnsi="Cambria Math"/>
                    <w:i/>
                    <w:sz w:val="16"/>
                  </w:rPr>
                </m:ctrlPr>
              </m:dPr>
              <m:e>
                <m:r>
                  <w:rPr>
                    <w:rFonts w:ascii="Cambria Math" w:hAnsi="Cambria Math"/>
                    <w:sz w:val="16"/>
                  </w:rPr>
                  <m:t>r, t+k</m:t>
                </m:r>
              </m:e>
            </m:d>
          </m:e>
        </m:d>
      </m:oMath>
      <w:r w:rsidRPr="008A0019">
        <w:rPr>
          <w:sz w:val="16"/>
        </w:rPr>
        <w:t xml:space="preserve">, </w:t>
      </w:r>
      <m:oMath>
        <m:sSub>
          <m:sSubPr>
            <m:ctrlPr>
              <w:rPr>
                <w:rFonts w:ascii="Cambria Math" w:hAnsi="Cambria Math"/>
                <w:i/>
                <w:sz w:val="16"/>
              </w:rPr>
            </m:ctrlPr>
          </m:sSubPr>
          <m:e>
            <m:r>
              <w:rPr>
                <w:rFonts w:ascii="Cambria Math" w:hAnsi="Cambria Math"/>
                <w:sz w:val="16"/>
              </w:rPr>
              <m:t>β</m:t>
            </m:r>
          </m:e>
          <m:sub>
            <m:r>
              <w:rPr>
                <w:rFonts w:ascii="Cambria Math" w:hAnsi="Cambria Math"/>
                <w:sz w:val="16"/>
              </w:rPr>
              <m:t>2</m:t>
            </m:r>
          </m:sub>
        </m:sSub>
        <m:d>
          <m:dPr>
            <m:ctrlPr>
              <w:rPr>
                <w:rFonts w:ascii="Cambria Math" w:hAnsi="Cambria Math"/>
                <w:i/>
                <w:sz w:val="16"/>
              </w:rPr>
            </m:ctrlPr>
          </m:dPr>
          <m:e>
            <m:d>
              <m:dPr>
                <m:ctrlPr>
                  <w:rPr>
                    <w:rFonts w:ascii="Cambria Math" w:hAnsi="Cambria Math"/>
                    <w:i/>
                    <w:sz w:val="16"/>
                  </w:rPr>
                </m:ctrlPr>
              </m:dPr>
              <m:e>
                <m:r>
                  <w:rPr>
                    <w:rFonts w:ascii="Cambria Math" w:hAnsi="Cambria Math"/>
                    <w:sz w:val="16"/>
                  </w:rPr>
                  <m:t>s,t</m:t>
                </m:r>
              </m:e>
            </m:d>
            <m:r>
              <w:rPr>
                <w:rFonts w:ascii="Cambria Math" w:hAnsi="Cambria Math"/>
                <w:sz w:val="16"/>
              </w:rPr>
              <m:t>,</m:t>
            </m:r>
            <m:d>
              <m:dPr>
                <m:ctrlPr>
                  <w:rPr>
                    <w:rFonts w:ascii="Cambria Math" w:hAnsi="Cambria Math"/>
                    <w:i/>
                    <w:sz w:val="16"/>
                  </w:rPr>
                </m:ctrlPr>
              </m:dPr>
              <m:e>
                <m:sSub>
                  <m:sSubPr>
                    <m:ctrlPr>
                      <w:rPr>
                        <w:rFonts w:ascii="Cambria Math" w:hAnsi="Cambria Math"/>
                        <w:i/>
                        <w:sz w:val="16"/>
                      </w:rPr>
                    </m:ctrlPr>
                  </m:sSubPr>
                  <m:e>
                    <m:r>
                      <w:rPr>
                        <w:rFonts w:ascii="Cambria Math" w:hAnsi="Cambria Math"/>
                        <w:sz w:val="16"/>
                      </w:rPr>
                      <m:t>q</m:t>
                    </m:r>
                  </m:e>
                  <m:sub>
                    <m:r>
                      <w:rPr>
                        <w:rFonts w:ascii="Cambria Math" w:hAnsi="Cambria Math"/>
                        <w:sz w:val="16"/>
                      </w:rPr>
                      <m:t>2</m:t>
                    </m:r>
                  </m:sub>
                </m:sSub>
                <m:r>
                  <w:rPr>
                    <w:rFonts w:ascii="Cambria Math" w:hAnsi="Cambria Math"/>
                    <w:sz w:val="16"/>
                  </w:rPr>
                  <m:t>,t</m:t>
                </m:r>
              </m:e>
            </m:d>
            <m:r>
              <w:rPr>
                <w:rFonts w:ascii="Cambria Math" w:hAnsi="Cambria Math"/>
                <w:sz w:val="16"/>
              </w:rPr>
              <m:t>,</m:t>
            </m:r>
            <m:d>
              <m:dPr>
                <m:ctrlPr>
                  <w:rPr>
                    <w:rFonts w:ascii="Cambria Math" w:hAnsi="Cambria Math"/>
                    <w:i/>
                    <w:sz w:val="16"/>
                  </w:rPr>
                </m:ctrlPr>
              </m:dPr>
              <m:e>
                <m:r>
                  <w:rPr>
                    <w:rFonts w:ascii="Cambria Math" w:hAnsi="Cambria Math"/>
                    <w:sz w:val="16"/>
                  </w:rPr>
                  <m:t>r, t+k</m:t>
                </m:r>
              </m:e>
            </m:d>
          </m:e>
        </m:d>
      </m:oMath>
      <w:r w:rsidRPr="008A0019">
        <w:rPr>
          <w:sz w:val="16"/>
        </w:rPr>
        <w:t xml:space="preserve">}. </w:t>
      </w:r>
      <w:r w:rsidRPr="008A0019">
        <w:t xml:space="preserve">Although there are some differences between the methods, two common facts are observed: 1) the largest correlation is found in </w:t>
      </w:r>
      <m:oMath>
        <m:sSub>
          <m:sSubPr>
            <m:ctrlPr>
              <w:rPr>
                <w:rFonts w:ascii="Cambria Math" w:hAnsi="Cambria Math"/>
                <w:i/>
              </w:rPr>
            </m:ctrlPr>
          </m:sSubPr>
          <m:e>
            <m:r>
              <w:rPr>
                <w:rFonts w:ascii="Cambria Math" w:hAnsi="Cambria Math"/>
                <w:sz w:val="16"/>
                <w:szCs w:val="16"/>
              </w:rPr>
              <m:t>α</m:t>
            </m:r>
          </m:e>
          <m:sub>
            <m:r>
              <w:rPr>
                <w:rFonts w:ascii="Cambria Math" w:hAnsi="Cambria Math"/>
              </w:rPr>
              <m:t>1</m:t>
            </m:r>
          </m:sub>
        </m:sSub>
      </m:oMath>
      <w:r w:rsidRPr="008A0019">
        <w:t xml:space="preserve">that represents the correlation between the same locations at different timestamps, which indicates that the temporal correlation has the most significant influence on predicting the next traffic flow; 2) although there are no particular trends, the others have the values of 0.3 to 0.7, which means both the spatial and temporal relations should be considered for prediction. </w:t>
      </w:r>
    </w:p>
    <w:p w:rsidR="008A0019" w:rsidRPr="008A0019" w:rsidRDefault="008A0019" w:rsidP="008A0019">
      <w:pPr>
        <w:pStyle w:val="a5"/>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32"/>
      </w:tblGrid>
      <w:tr w:rsidR="008A0019" w:rsidRPr="008A0019" w:rsidTr="00022258">
        <w:trPr>
          <w:trHeight w:val="1819"/>
          <w:jc w:val="center"/>
        </w:trPr>
        <w:tc>
          <w:tcPr>
            <w:tcW w:w="4932" w:type="dxa"/>
            <w:vAlign w:val="center"/>
          </w:tcPr>
          <w:p w:rsidR="008A0019" w:rsidRPr="008A0019" w:rsidRDefault="008A0019" w:rsidP="008A0019">
            <w:pPr>
              <w:pStyle w:val="a5"/>
            </w:pPr>
            <w:r w:rsidRPr="008A0019">
              <w:rPr>
                <w:noProof/>
              </w:rPr>
              <w:drawing>
                <wp:inline distT="0" distB="0" distL="0" distR="0" wp14:anchorId="55E2AF54" wp14:editId="746D0F6A">
                  <wp:extent cx="2788920" cy="1134525"/>
                  <wp:effectExtent l="0" t="0" r="5080" b="889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8A0019" w:rsidRPr="008A0019" w:rsidRDefault="008A0019" w:rsidP="008A0019">
      <w:pPr>
        <w:pStyle w:val="a5"/>
      </w:pPr>
      <w:r w:rsidRPr="008A0019">
        <w:t>Figure. 2 Clique parameters on three cone-zones of Fig. 2.</w:t>
      </w:r>
    </w:p>
    <w:p w:rsidR="008A0019" w:rsidRPr="008A0019" w:rsidRDefault="008A0019" w:rsidP="008A0019">
      <w:pPr>
        <w:pStyle w:val="a5"/>
      </w:pPr>
    </w:p>
    <w:p w:rsidR="008A0019" w:rsidRPr="008A0019" w:rsidRDefault="008A0019" w:rsidP="008A0019">
      <w:pPr>
        <w:pStyle w:val="a5"/>
      </w:pPr>
      <w:r w:rsidRPr="008A0019">
        <w:t xml:space="preserve">Fig. 3 presents a summary of the numerical comparison for the three methods. Evidently, the proposed method performs best in all durations. As can be seen in Fig.3, the Baseline 1 exhibited the lowest accuracy than others. This implies that the proposed model to represent the dependency using cliques is reasonable and practical. More importantly, it has superior performance to Baseline 2. This result demonstrates the effectiveness of the proposed parameter estimation method. </w:t>
      </w:r>
    </w:p>
    <w:p w:rsidR="008A0019" w:rsidRPr="008A0019" w:rsidRDefault="008A0019" w:rsidP="008A0019">
      <w:pPr>
        <w:pStyle w:val="a5"/>
      </w:pPr>
      <w:r w:rsidRPr="008A0019">
        <w:t xml:space="preserve">In addition, to be useful for the traffic flow estimation system, the proposed method should be operable in real-time. Table 1 shows the computational times in three methods. The Baseline 1 took the longest, among three methods. The prediction time for the proposed traffic flow model took about 0.01 s. As mentioned above, in the proposed method, the prediction can be independently computed per a sensor location in parallel. Even if it is implemented on a serial computer, it can process the predictions for all roads on the Gyeongbu expressway within 11 s, which is smaller than the reading interval of the VDS sensor (30 s). </w:t>
      </w:r>
    </w:p>
    <w:p w:rsidR="008A0019" w:rsidRPr="008A0019" w:rsidRDefault="008A0019" w:rsidP="008A0019">
      <w:pPr>
        <w:pStyle w:val="a5"/>
      </w:pPr>
      <w:r w:rsidRPr="008A0019">
        <w:t>Consequently, the comparison results confirmed the efficiency and effectiveness of the proposed method in real-time traffic flow prediction.</w:t>
      </w:r>
    </w:p>
    <w:p w:rsidR="008A0019" w:rsidRPr="008A0019" w:rsidRDefault="008A0019" w:rsidP="008A0019">
      <w:pPr>
        <w:pStyle w:val="a5"/>
      </w:pPr>
    </w:p>
    <w:p w:rsidR="008A0019" w:rsidRPr="008A0019" w:rsidRDefault="008A0019" w:rsidP="008A0019">
      <w:pPr>
        <w:pStyle w:val="a5"/>
      </w:pPr>
      <w:r w:rsidRPr="008A0019">
        <w:rPr>
          <w:noProof/>
        </w:rPr>
        <w:drawing>
          <wp:inline distT="0" distB="0" distL="0" distR="0" wp14:anchorId="16F556E9" wp14:editId="5D13F6CB">
            <wp:extent cx="3131820" cy="1168154"/>
            <wp:effectExtent l="0" t="0" r="0" b="635"/>
            <wp:docPr id="3" name="차트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A0019" w:rsidRPr="008A0019" w:rsidRDefault="008A0019" w:rsidP="008A0019">
      <w:pPr>
        <w:pStyle w:val="a5"/>
      </w:pPr>
      <w:r w:rsidRPr="008A0019">
        <w:t>Figure 3 Performance comparison for three methods in terms of accuracy.</w:t>
      </w:r>
    </w:p>
    <w:p w:rsidR="008A0019" w:rsidRDefault="008A0019" w:rsidP="008A0019">
      <w:pPr>
        <w:pStyle w:val="a5"/>
        <w:rPr>
          <w:b/>
        </w:rPr>
      </w:pPr>
    </w:p>
    <w:p w:rsidR="008A0019" w:rsidRPr="008A0019" w:rsidRDefault="008A0019" w:rsidP="008A0019">
      <w:pPr>
        <w:pStyle w:val="a5"/>
        <w:rPr>
          <w:b/>
        </w:rPr>
      </w:pPr>
    </w:p>
    <w:p w:rsidR="008A0019" w:rsidRPr="008A0019" w:rsidRDefault="008A0019" w:rsidP="008A0019">
      <w:pPr>
        <w:pStyle w:val="a5"/>
        <w:jc w:val="center"/>
      </w:pPr>
      <w:r w:rsidRPr="008A0019">
        <w:t>Table 1: Computational time in three methods (.sec).</w:t>
      </w:r>
    </w:p>
    <w:tbl>
      <w:tblPr>
        <w:tblW w:w="496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117"/>
        <w:gridCol w:w="1118"/>
        <w:gridCol w:w="1118"/>
      </w:tblGrid>
      <w:tr w:rsidR="008A0019" w:rsidRPr="008A0019" w:rsidTr="008A0019">
        <w:trPr>
          <w:trHeight w:val="437"/>
        </w:trPr>
        <w:tc>
          <w:tcPr>
            <w:tcW w:w="1613" w:type="dxa"/>
            <w:shd w:val="clear" w:color="auto" w:fill="auto"/>
            <w:vAlign w:val="center"/>
          </w:tcPr>
          <w:p w:rsidR="008A0019" w:rsidRPr="008A0019" w:rsidRDefault="008A0019" w:rsidP="008A0019">
            <w:pPr>
              <w:pStyle w:val="a5"/>
              <w:ind w:firstLine="0"/>
              <w:jc w:val="center"/>
            </w:pPr>
            <w:r w:rsidRPr="008A0019">
              <w:t>Method</w:t>
            </w:r>
          </w:p>
        </w:tc>
        <w:tc>
          <w:tcPr>
            <w:tcW w:w="1117" w:type="dxa"/>
            <w:shd w:val="clear" w:color="auto" w:fill="auto"/>
            <w:vAlign w:val="center"/>
          </w:tcPr>
          <w:p w:rsidR="008A0019" w:rsidRPr="008A0019" w:rsidRDefault="008A0019" w:rsidP="008A0019">
            <w:pPr>
              <w:pStyle w:val="a5"/>
              <w:ind w:firstLine="0"/>
              <w:jc w:val="center"/>
            </w:pPr>
            <w:r w:rsidRPr="008A0019">
              <w:t>Baseline 1</w:t>
            </w:r>
          </w:p>
        </w:tc>
        <w:tc>
          <w:tcPr>
            <w:tcW w:w="1118" w:type="dxa"/>
            <w:shd w:val="clear" w:color="auto" w:fill="auto"/>
            <w:vAlign w:val="center"/>
          </w:tcPr>
          <w:p w:rsidR="008A0019" w:rsidRPr="008A0019" w:rsidRDefault="008A0019" w:rsidP="008A0019">
            <w:pPr>
              <w:pStyle w:val="a5"/>
              <w:ind w:firstLine="0"/>
              <w:jc w:val="center"/>
            </w:pPr>
            <w:r w:rsidRPr="008A0019">
              <w:t>Baseline 2</w:t>
            </w:r>
          </w:p>
        </w:tc>
        <w:tc>
          <w:tcPr>
            <w:tcW w:w="1118" w:type="dxa"/>
            <w:shd w:val="clear" w:color="auto" w:fill="auto"/>
            <w:vAlign w:val="center"/>
          </w:tcPr>
          <w:p w:rsidR="008A0019" w:rsidRPr="008A0019" w:rsidRDefault="008A0019" w:rsidP="008A0019">
            <w:pPr>
              <w:pStyle w:val="a5"/>
              <w:ind w:firstLine="0"/>
              <w:jc w:val="center"/>
            </w:pPr>
            <w:r w:rsidRPr="008A0019">
              <w:t>Proposed method</w:t>
            </w:r>
          </w:p>
        </w:tc>
      </w:tr>
      <w:tr w:rsidR="008A0019" w:rsidRPr="008A0019" w:rsidTr="008A0019">
        <w:trPr>
          <w:trHeight w:val="437"/>
        </w:trPr>
        <w:tc>
          <w:tcPr>
            <w:tcW w:w="1613" w:type="dxa"/>
            <w:shd w:val="clear" w:color="auto" w:fill="auto"/>
            <w:vAlign w:val="center"/>
          </w:tcPr>
          <w:p w:rsidR="008A0019" w:rsidRPr="008A0019" w:rsidRDefault="008A0019" w:rsidP="008A0019">
            <w:pPr>
              <w:pStyle w:val="a5"/>
              <w:ind w:firstLine="0"/>
              <w:jc w:val="center"/>
            </w:pPr>
            <w:r w:rsidRPr="008A0019">
              <w:t>Model parameter estimation</w:t>
            </w:r>
          </w:p>
        </w:tc>
        <w:tc>
          <w:tcPr>
            <w:tcW w:w="1117" w:type="dxa"/>
            <w:shd w:val="clear" w:color="auto" w:fill="auto"/>
            <w:vAlign w:val="center"/>
          </w:tcPr>
          <w:p w:rsidR="008A0019" w:rsidRPr="008A0019" w:rsidRDefault="008A0019" w:rsidP="008A0019">
            <w:pPr>
              <w:pStyle w:val="a5"/>
              <w:ind w:firstLine="0"/>
              <w:jc w:val="center"/>
            </w:pPr>
            <w:r w:rsidRPr="008A0019">
              <w:t>2800</w:t>
            </w:r>
          </w:p>
        </w:tc>
        <w:tc>
          <w:tcPr>
            <w:tcW w:w="1118" w:type="dxa"/>
            <w:shd w:val="clear" w:color="auto" w:fill="auto"/>
            <w:vAlign w:val="center"/>
          </w:tcPr>
          <w:p w:rsidR="008A0019" w:rsidRPr="008A0019" w:rsidRDefault="008A0019" w:rsidP="008A0019">
            <w:pPr>
              <w:pStyle w:val="a5"/>
              <w:ind w:firstLine="0"/>
              <w:jc w:val="center"/>
            </w:pPr>
            <w:r w:rsidRPr="008A0019">
              <w:t>30</w:t>
            </w:r>
          </w:p>
        </w:tc>
        <w:tc>
          <w:tcPr>
            <w:tcW w:w="1118" w:type="dxa"/>
            <w:shd w:val="clear" w:color="auto" w:fill="auto"/>
            <w:vAlign w:val="center"/>
          </w:tcPr>
          <w:p w:rsidR="008A0019" w:rsidRPr="008A0019" w:rsidRDefault="008A0019" w:rsidP="008A0019">
            <w:pPr>
              <w:pStyle w:val="a5"/>
              <w:ind w:firstLine="0"/>
              <w:jc w:val="center"/>
            </w:pPr>
            <w:r w:rsidRPr="008A0019">
              <w:t>4</w:t>
            </w:r>
          </w:p>
        </w:tc>
      </w:tr>
      <w:tr w:rsidR="008A0019" w:rsidRPr="008A0019" w:rsidTr="008A0019">
        <w:trPr>
          <w:trHeight w:val="466"/>
        </w:trPr>
        <w:tc>
          <w:tcPr>
            <w:tcW w:w="1613" w:type="dxa"/>
            <w:shd w:val="clear" w:color="auto" w:fill="auto"/>
            <w:vAlign w:val="center"/>
          </w:tcPr>
          <w:p w:rsidR="008A0019" w:rsidRPr="008A0019" w:rsidRDefault="008A0019" w:rsidP="008A0019">
            <w:pPr>
              <w:pStyle w:val="a5"/>
              <w:ind w:firstLine="0"/>
              <w:jc w:val="center"/>
            </w:pPr>
            <w:r w:rsidRPr="008A0019">
              <w:t>Single run on one location</w:t>
            </w:r>
          </w:p>
        </w:tc>
        <w:tc>
          <w:tcPr>
            <w:tcW w:w="1117" w:type="dxa"/>
            <w:shd w:val="clear" w:color="auto" w:fill="auto"/>
            <w:vAlign w:val="center"/>
          </w:tcPr>
          <w:p w:rsidR="008A0019" w:rsidRPr="008A0019" w:rsidRDefault="008A0019" w:rsidP="008A0019">
            <w:pPr>
              <w:pStyle w:val="a5"/>
              <w:ind w:firstLine="0"/>
              <w:jc w:val="center"/>
            </w:pPr>
            <w:r w:rsidRPr="008A0019">
              <w:t>0.07</w:t>
            </w:r>
          </w:p>
        </w:tc>
        <w:tc>
          <w:tcPr>
            <w:tcW w:w="1118" w:type="dxa"/>
            <w:shd w:val="clear" w:color="auto" w:fill="auto"/>
            <w:vAlign w:val="center"/>
          </w:tcPr>
          <w:p w:rsidR="008A0019" w:rsidRPr="008A0019" w:rsidRDefault="008A0019" w:rsidP="008A0019">
            <w:pPr>
              <w:pStyle w:val="a5"/>
              <w:ind w:firstLine="0"/>
              <w:jc w:val="center"/>
            </w:pPr>
            <w:r w:rsidRPr="008A0019">
              <w:t>0.01</w:t>
            </w:r>
          </w:p>
        </w:tc>
        <w:tc>
          <w:tcPr>
            <w:tcW w:w="1118" w:type="dxa"/>
            <w:shd w:val="clear" w:color="auto" w:fill="auto"/>
            <w:vAlign w:val="center"/>
          </w:tcPr>
          <w:p w:rsidR="008A0019" w:rsidRPr="008A0019" w:rsidRDefault="008A0019" w:rsidP="008A0019">
            <w:pPr>
              <w:pStyle w:val="a5"/>
              <w:ind w:firstLine="0"/>
              <w:jc w:val="center"/>
            </w:pPr>
            <w:r w:rsidRPr="008A0019">
              <w:t>0.01</w:t>
            </w:r>
          </w:p>
        </w:tc>
      </w:tr>
    </w:tbl>
    <w:p w:rsidR="008A0019" w:rsidRPr="008A0019" w:rsidRDefault="008A0019" w:rsidP="008A0019">
      <w:pPr>
        <w:pStyle w:val="a5"/>
        <w:rPr>
          <w:color w:val="FF0000"/>
        </w:rPr>
      </w:pPr>
    </w:p>
    <w:p w:rsidR="008A0019" w:rsidRPr="008A0019" w:rsidRDefault="008A0019" w:rsidP="008A0019">
      <w:pPr>
        <w:pStyle w:val="1"/>
      </w:pPr>
      <w:r w:rsidRPr="008A0019">
        <w:t>V. Conclusion</w:t>
      </w:r>
    </w:p>
    <w:p w:rsidR="008A0019" w:rsidRPr="008A0019" w:rsidRDefault="008A0019" w:rsidP="008A0019"/>
    <w:p w:rsidR="008A0019" w:rsidRPr="008A0019" w:rsidRDefault="008A0019" w:rsidP="008A0019">
      <w:pPr>
        <w:pStyle w:val="a5"/>
      </w:pPr>
      <w:r w:rsidRPr="008A0019">
        <w:t>The method for real-time traffic prediction should be fast and scalable. For this, a novel statistical model is proposed based on 3D MRF, where the spatial and temporal interactions at a location are represented by a 3D graph model using cliques. Then, the clique parameters is estimated by SVR. Experiments demonstrated that the proposed method can process with the accuracy of 85.6% in a real-time.</w:t>
      </w:r>
      <w:r w:rsidRPr="008A0019">
        <w:rPr>
          <w:color w:val="FF0000"/>
        </w:rPr>
        <w:t xml:space="preserve"> </w:t>
      </w:r>
    </w:p>
    <w:p w:rsidR="006B746F" w:rsidRPr="008A0019" w:rsidRDefault="006B746F" w:rsidP="00345E7C">
      <w:pPr>
        <w:pStyle w:val="2"/>
        <w:ind w:firstLine="0"/>
        <w:rPr>
          <w:rFonts w:eastAsia="맑은 고딕"/>
          <w:lang w:eastAsia="ko-KR"/>
        </w:rPr>
      </w:pPr>
    </w:p>
    <w:p w:rsidR="00BB0685" w:rsidRPr="008A0019" w:rsidRDefault="00BB0685" w:rsidP="00BB0685">
      <w:pPr>
        <w:pStyle w:val="1"/>
      </w:pPr>
      <w:r w:rsidRPr="008A0019">
        <w:t>References</w:t>
      </w:r>
    </w:p>
    <w:p w:rsidR="00BB0685" w:rsidRPr="008A0019" w:rsidRDefault="00BB0685" w:rsidP="00BB0685"/>
    <w:p w:rsidR="008A0019" w:rsidRPr="008A0019" w:rsidRDefault="00BB0685" w:rsidP="008A0019">
      <w:pPr>
        <w:pStyle w:val="af2"/>
      </w:pPr>
      <w:r w:rsidRPr="008A0019">
        <w:t xml:space="preserve">[1] </w:t>
      </w:r>
      <w:r w:rsidR="008A0019" w:rsidRPr="008A0019">
        <w:t xml:space="preserve"> Kamirianakis, Y., Shen, W., Wynter, L: ‘Real-time road traffic forecasting using regime-switching space-time models and adaptive LASSO,’ </w:t>
      </w:r>
      <w:r w:rsidR="008A0019" w:rsidRPr="008A0019">
        <w:rPr>
          <w:i/>
        </w:rPr>
        <w:t>Appl. Stoch. Models Bus. Ind.</w:t>
      </w:r>
      <w:r w:rsidR="008A0019" w:rsidRPr="008A0019">
        <w:t xml:space="preserve">, 2012, </w:t>
      </w:r>
      <w:r w:rsidR="008A0019" w:rsidRPr="008A0019">
        <w:rPr>
          <w:b/>
        </w:rPr>
        <w:t>28</w:t>
      </w:r>
      <w:r w:rsidR="008A0019" w:rsidRPr="008A0019">
        <w:t>, pp. 297–315, doi: 10.1002/asmb.1937</w:t>
      </w:r>
      <w:r w:rsidR="008A0019" w:rsidRPr="008A0019">
        <w:rPr>
          <w:lang w:eastAsia="ko-KR"/>
        </w:rPr>
        <w:t>.</w:t>
      </w:r>
      <w:r w:rsidR="008A0019" w:rsidRPr="008A0019">
        <w:t xml:space="preserve"> </w:t>
      </w:r>
    </w:p>
    <w:p w:rsidR="008A0019" w:rsidRPr="008A0019" w:rsidRDefault="008A0019" w:rsidP="008A0019">
      <w:pPr>
        <w:pStyle w:val="af2"/>
      </w:pPr>
      <w:r w:rsidRPr="008A0019">
        <w:t xml:space="preserve">[2]   Piatkowski, N., Lee, S., Morik, K.: ‘Spatio-temporal random fields: Comprehensive representation and distributed estimation,’ </w:t>
      </w:r>
      <w:r w:rsidRPr="008A0019">
        <w:rPr>
          <w:i/>
        </w:rPr>
        <w:t>Machine Learning,</w:t>
      </w:r>
      <w:r w:rsidRPr="008A0019">
        <w:t xml:space="preserve"> 2013, </w:t>
      </w:r>
      <w:r w:rsidRPr="008A0019">
        <w:rPr>
          <w:b/>
        </w:rPr>
        <w:t>93</w:t>
      </w:r>
      <w:r w:rsidRPr="008A0019">
        <w:t xml:space="preserve">, pp. 115–139, doi:10.1007/s10994-013-5399-7. </w:t>
      </w:r>
    </w:p>
    <w:p w:rsidR="008A0019" w:rsidRPr="008A0019" w:rsidRDefault="008A0019" w:rsidP="008A0019">
      <w:pPr>
        <w:pStyle w:val="af2"/>
      </w:pPr>
      <w:r w:rsidRPr="008A0019">
        <w:t xml:space="preserve">[3]   Schnitzler, F., Mannor, S., Liebig, T., Morik, K: ‘Combining a Gauss-Markov model and Gaussian process for traffic prediction in Dublin city center,’ </w:t>
      </w:r>
      <w:r w:rsidRPr="008A0019">
        <w:rPr>
          <w:i/>
        </w:rPr>
        <w:t>Workshops of the EDBT/ICDT</w:t>
      </w:r>
      <w:r w:rsidRPr="008A0019">
        <w:t xml:space="preserve">, 2014, pp. 24–28, doi:10.1.1.688.513. </w:t>
      </w:r>
    </w:p>
    <w:p w:rsidR="008A0019" w:rsidRPr="008A0019" w:rsidRDefault="008A0019" w:rsidP="008A0019">
      <w:pPr>
        <w:pStyle w:val="af2"/>
      </w:pPr>
      <w:r w:rsidRPr="008A0019">
        <w:t>[4]   Li, S: Markov random field models in computer vision, (Springer, 1995, second edition)</w:t>
      </w:r>
    </w:p>
    <w:p w:rsidR="008A0019" w:rsidRPr="008A0019" w:rsidRDefault="008A0019" w:rsidP="008A0019">
      <w:pPr>
        <w:pStyle w:val="af2"/>
      </w:pPr>
      <w:r w:rsidRPr="008A0019">
        <w:t xml:space="preserve">[5]     Asif, M.T., Dauwels, J., Goh, C.Y., Oran, A., Xu, M., Dhanya, M.M., Mitrovic, N., Jaillet, P: ‘ Spatiotemporal patterns in large-scale traffic speed prediction,’ </w:t>
      </w:r>
      <w:r w:rsidRPr="008A0019">
        <w:rPr>
          <w:i/>
        </w:rPr>
        <w:t>IEEE trans. Intelligent transportation</w:t>
      </w:r>
      <w:r w:rsidRPr="008A0019">
        <w:t xml:space="preserve">, 2014, </w:t>
      </w:r>
      <w:r w:rsidRPr="008A0019">
        <w:rPr>
          <w:b/>
        </w:rPr>
        <w:t>15</w:t>
      </w:r>
      <w:r w:rsidRPr="008A0019">
        <w:t>(2), pp. 794-804, doi:10.1109/TITS.2013.2290285.</w:t>
      </w:r>
    </w:p>
    <w:p w:rsidR="00900290" w:rsidRPr="008A0019" w:rsidRDefault="00900290" w:rsidP="008A0019">
      <w:pPr>
        <w:pStyle w:val="af2"/>
        <w:ind w:left="357" w:hanging="357"/>
      </w:pPr>
    </w:p>
    <w:p w:rsidR="00D72799" w:rsidRPr="008A0019" w:rsidRDefault="00D72799" w:rsidP="00D72799">
      <w:pPr>
        <w:pStyle w:val="af2"/>
        <w:spacing w:line="0" w:lineRule="atLeast"/>
        <w:ind w:left="0" w:firstLine="0"/>
        <w:rPr>
          <w:sz w:val="2"/>
          <w:szCs w:val="2"/>
        </w:rPr>
      </w:pPr>
    </w:p>
    <w:sectPr w:rsidR="00D72799" w:rsidRPr="008A0019" w:rsidSect="005F11F3">
      <w:type w:val="continuous"/>
      <w:pgSz w:w="12240" w:h="15840" w:code="9"/>
      <w:pgMar w:top="567" w:right="1015" w:bottom="987" w:left="964" w:header="851" w:footer="992" w:gutter="0"/>
      <w:cols w:num="2"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DDA" w:rsidRDefault="00860DDA" w:rsidP="00B150AC">
      <w:r>
        <w:separator/>
      </w:r>
    </w:p>
  </w:endnote>
  <w:endnote w:type="continuationSeparator" w:id="0">
    <w:p w:rsidR="00860DDA" w:rsidRDefault="00860DDA" w:rsidP="00B1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FPOP-SB">
    <w:altName w:val="MS Gothic"/>
    <w:charset w:val="80"/>
    <w:family w:val="decorativ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HY신명조">
    <w:panose1 w:val="02030600000101010101"/>
    <w:charset w:val="81"/>
    <w:family w:val="roman"/>
    <w:pitch w:val="variable"/>
    <w:sig w:usb0="900002A7" w:usb1="29D77CF9"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DDA" w:rsidRDefault="00860DDA" w:rsidP="00B150AC">
      <w:r>
        <w:separator/>
      </w:r>
    </w:p>
  </w:footnote>
  <w:footnote w:type="continuationSeparator" w:id="0">
    <w:p w:rsidR="00860DDA" w:rsidRDefault="00860DDA" w:rsidP="00B15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225pt;height:75pt;visibility:visible" o:bullet="t">
        <v:imagedata r:id="rId1" o:title=""/>
      </v:shape>
    </w:pict>
  </w:numPicBullet>
  <w:numPicBullet w:numPicBulletId="1">
    <w:pict>
      <v:shape id="_x0000_i1098" type="#_x0000_t75" style="width:42pt;height:13.5pt;visibility:visible" o:bullet="t">
        <v:imagedata r:id="rId2" o:title="52"/>
      </v:shape>
    </w:pict>
  </w:numPicBullet>
  <w:numPicBullet w:numPicBulletId="2">
    <w:pict>
      <v:shape id="_x0000_i1099" type="#_x0000_t75" style="width:225pt;height:75pt;visibility:visible" o:bullet="t">
        <v:imagedata r:id="rId3" o:title=""/>
      </v:shape>
    </w:pict>
  </w:numPicBullet>
  <w:numPicBullet w:numPicBulletId="3">
    <w:pict>
      <v:shape id="_x0000_i1100" type="#_x0000_t75" style="width:42pt;height:13.5pt;visibility:visible" o:bullet="t">
        <v:imagedata r:id="rId4" o:title="39"/>
      </v:shape>
    </w:pict>
  </w:numPicBullet>
  <w:numPicBullet w:numPicBulletId="4">
    <w:pict>
      <v:shape id="_x0000_i1101" type="#_x0000_t75" style="width:42pt;height:13.5pt;visibility:visible" o:bullet="t">
        <v:imagedata r:id="rId5" o:title="1000"/>
      </v:shape>
    </w:pict>
  </w:numPicBullet>
  <w:numPicBullet w:numPicBulletId="5">
    <w:pict>
      <v:shape id="_x0000_i1102" type="#_x0000_t75" style="width:42pt;height:13.5pt;visibility:visible" o:bullet="t">
        <v:imagedata r:id="rId6" o:title="367"/>
      </v:shape>
    </w:pict>
  </w:numPicBullet>
  <w:numPicBullet w:numPicBulletId="6">
    <w:pict>
      <v:shape id="_x0000_i1103" type="#_x0000_t75" style="width:42pt;height:13.5pt;visibility:visible" o:bullet="t">
        <v:imagedata r:id="rId7" o:title="22"/>
      </v:shape>
    </w:pict>
  </w:numPicBullet>
  <w:numPicBullet w:numPicBulletId="7">
    <w:pict>
      <v:shape id="_x0000_i1104" type="#_x0000_t75" style="width:42pt;height:13.5pt;visibility:visible" o:bullet="t">
        <v:imagedata r:id="rId8" o:title="19"/>
      </v:shape>
    </w:pict>
  </w:numPicBullet>
  <w:numPicBullet w:numPicBulletId="8">
    <w:pict>
      <v:shape id="_x0000_i1105" type="#_x0000_t75" style="width:42pt;height:13.5pt;visibility:visible" o:bullet="t">
        <v:imagedata r:id="rId9" o:title="386"/>
      </v:shape>
    </w:pict>
  </w:numPicBullet>
  <w:numPicBullet w:numPicBulletId="9">
    <w:pict>
      <v:shape id="_x0000_i1106" type="#_x0000_t75" style="width:42pt;height:13.5pt;visibility:visible" o:bullet="t">
        <v:imagedata r:id="rId10" o:title="479"/>
      </v:shape>
    </w:pict>
  </w:numPicBullet>
  <w:numPicBullet w:numPicBulletId="10">
    <w:pict>
      <v:shape id="_x0000_i1107" type="#_x0000_t75" style="width:42pt;height:13.5pt;visibility:visible" o:bullet="t">
        <v:imagedata r:id="rId11" o:title="490"/>
      </v:shape>
    </w:pict>
  </w:numPicBullet>
  <w:numPicBullet w:numPicBulletId="11">
    <w:pict>
      <v:shape id="_x0000_i1108" type="#_x0000_t75" style="width:42pt;height:13.5pt;visibility:visible" o:bullet="t">
        <v:imagedata r:id="rId12" o:title="47"/>
      </v:shape>
    </w:pict>
  </w:numPicBullet>
  <w:numPicBullet w:numPicBulletId="12">
    <w:pict>
      <v:shape id="_x0000_i1109" type="#_x0000_t75" style="width:42pt;height:13.5pt;visibility:visible" o:bullet="t">
        <v:imagedata r:id="rId13" o:title="370"/>
      </v:shape>
    </w:pict>
  </w:numPicBullet>
  <w:abstractNum w:abstractNumId="0" w15:restartNumberingAfterBreak="0">
    <w:nsid w:val="3A7721A6"/>
    <w:multiLevelType w:val="singleLevel"/>
    <w:tmpl w:val="49909BDE"/>
    <w:lvl w:ilvl="0">
      <w:start w:val="2"/>
      <w:numFmt w:val="decimal"/>
      <w:lvlText w:val="[%1] "/>
      <w:legacy w:legacy="1" w:legacySpace="0" w:legacyIndent="270"/>
      <w:lvlJc w:val="left"/>
      <w:pPr>
        <w:ind w:left="270" w:hanging="270"/>
      </w:pPr>
      <w:rPr>
        <w:rFonts w:ascii="Times New Roman" w:hAnsi="Times New Roman" w:hint="default"/>
        <w:b w:val="0"/>
        <w:i w:val="0"/>
        <w:sz w:val="20"/>
        <w:u w:val="none"/>
      </w:rPr>
    </w:lvl>
  </w:abstractNum>
  <w:abstractNum w:abstractNumId="1" w15:restartNumberingAfterBreak="0">
    <w:nsid w:val="5E4551DB"/>
    <w:multiLevelType w:val="hybridMultilevel"/>
    <w:tmpl w:val="1400BD24"/>
    <w:lvl w:ilvl="0" w:tplc="8EF4BFB2">
      <w:start w:val="1"/>
      <w:numFmt w:val="bullet"/>
      <w:lvlText w:val=""/>
      <w:lvlPicBulletId w:val="1"/>
      <w:lvlJc w:val="left"/>
      <w:pPr>
        <w:tabs>
          <w:tab w:val="num" w:pos="800"/>
        </w:tabs>
        <w:ind w:left="800" w:hanging="400"/>
      </w:pPr>
      <w:rPr>
        <w:rFonts w:ascii="Symbol" w:hAnsi="Symbol" w:hint="default"/>
      </w:rPr>
    </w:lvl>
    <w:lvl w:ilvl="1" w:tplc="9CE21266" w:tentative="1">
      <w:start w:val="1"/>
      <w:numFmt w:val="bullet"/>
      <w:lvlText w:val=""/>
      <w:lvlJc w:val="left"/>
      <w:pPr>
        <w:tabs>
          <w:tab w:val="num" w:pos="1600"/>
        </w:tabs>
        <w:ind w:left="1600" w:hanging="400"/>
      </w:pPr>
      <w:rPr>
        <w:rFonts w:ascii="Symbol" w:hAnsi="Symbol" w:hint="default"/>
      </w:rPr>
    </w:lvl>
    <w:lvl w:ilvl="2" w:tplc="17BCF41A" w:tentative="1">
      <w:start w:val="1"/>
      <w:numFmt w:val="bullet"/>
      <w:lvlText w:val=""/>
      <w:lvlJc w:val="left"/>
      <w:pPr>
        <w:tabs>
          <w:tab w:val="num" w:pos="2400"/>
        </w:tabs>
        <w:ind w:left="2400" w:hanging="400"/>
      </w:pPr>
      <w:rPr>
        <w:rFonts w:ascii="Symbol" w:hAnsi="Symbol" w:hint="default"/>
      </w:rPr>
    </w:lvl>
    <w:lvl w:ilvl="3" w:tplc="2CDC7F24" w:tentative="1">
      <w:start w:val="1"/>
      <w:numFmt w:val="bullet"/>
      <w:lvlText w:val=""/>
      <w:lvlJc w:val="left"/>
      <w:pPr>
        <w:tabs>
          <w:tab w:val="num" w:pos="3200"/>
        </w:tabs>
        <w:ind w:left="3200" w:hanging="400"/>
      </w:pPr>
      <w:rPr>
        <w:rFonts w:ascii="Symbol" w:hAnsi="Symbol" w:hint="default"/>
      </w:rPr>
    </w:lvl>
    <w:lvl w:ilvl="4" w:tplc="1068EBFA" w:tentative="1">
      <w:start w:val="1"/>
      <w:numFmt w:val="bullet"/>
      <w:lvlText w:val=""/>
      <w:lvlJc w:val="left"/>
      <w:pPr>
        <w:tabs>
          <w:tab w:val="num" w:pos="4000"/>
        </w:tabs>
        <w:ind w:left="4000" w:hanging="400"/>
      </w:pPr>
      <w:rPr>
        <w:rFonts w:ascii="Symbol" w:hAnsi="Symbol" w:hint="default"/>
      </w:rPr>
    </w:lvl>
    <w:lvl w:ilvl="5" w:tplc="725CC214" w:tentative="1">
      <w:start w:val="1"/>
      <w:numFmt w:val="bullet"/>
      <w:lvlText w:val=""/>
      <w:lvlJc w:val="left"/>
      <w:pPr>
        <w:tabs>
          <w:tab w:val="num" w:pos="4800"/>
        </w:tabs>
        <w:ind w:left="4800" w:hanging="400"/>
      </w:pPr>
      <w:rPr>
        <w:rFonts w:ascii="Symbol" w:hAnsi="Symbol" w:hint="default"/>
      </w:rPr>
    </w:lvl>
    <w:lvl w:ilvl="6" w:tplc="353E0A12" w:tentative="1">
      <w:start w:val="1"/>
      <w:numFmt w:val="bullet"/>
      <w:lvlText w:val=""/>
      <w:lvlJc w:val="left"/>
      <w:pPr>
        <w:tabs>
          <w:tab w:val="num" w:pos="5600"/>
        </w:tabs>
        <w:ind w:left="5600" w:hanging="400"/>
      </w:pPr>
      <w:rPr>
        <w:rFonts w:ascii="Symbol" w:hAnsi="Symbol" w:hint="default"/>
      </w:rPr>
    </w:lvl>
    <w:lvl w:ilvl="7" w:tplc="AD58863A" w:tentative="1">
      <w:start w:val="1"/>
      <w:numFmt w:val="bullet"/>
      <w:lvlText w:val=""/>
      <w:lvlJc w:val="left"/>
      <w:pPr>
        <w:tabs>
          <w:tab w:val="num" w:pos="6400"/>
        </w:tabs>
        <w:ind w:left="6400" w:hanging="400"/>
      </w:pPr>
      <w:rPr>
        <w:rFonts w:ascii="Symbol" w:hAnsi="Symbol" w:hint="default"/>
      </w:rPr>
    </w:lvl>
    <w:lvl w:ilvl="8" w:tplc="E31A0530" w:tentative="1">
      <w:start w:val="1"/>
      <w:numFmt w:val="bullet"/>
      <w:lvlText w:val=""/>
      <w:lvlJc w:val="left"/>
      <w:pPr>
        <w:tabs>
          <w:tab w:val="num" w:pos="7200"/>
        </w:tabs>
        <w:ind w:left="7200" w:hanging="400"/>
      </w:pPr>
      <w:rPr>
        <w:rFonts w:ascii="Symbol" w:hAnsi="Symbol" w:hint="default"/>
      </w:rPr>
    </w:lvl>
  </w:abstractNum>
  <w:abstractNum w:abstractNumId="2" w15:restartNumberingAfterBreak="0">
    <w:nsid w:val="7EA67BB5"/>
    <w:multiLevelType w:val="hybridMultilevel"/>
    <w:tmpl w:val="38046C1C"/>
    <w:lvl w:ilvl="0" w:tplc="04090013">
      <w:start w:val="1"/>
      <w:numFmt w:val="upperRoman"/>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0"/>
    <w:lvlOverride w:ilvl="0">
      <w:lvl w:ilvl="0">
        <w:start w:val="1"/>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 w:numId="3">
    <w:abstractNumId w:val="0"/>
    <w:lvlOverride w:ilvl="0">
      <w:lvl w:ilvl="0">
        <w:start w:val="3"/>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DB7CD3"/>
    <w:rsid w:val="00001D68"/>
    <w:rsid w:val="000064D4"/>
    <w:rsid w:val="00011346"/>
    <w:rsid w:val="00015F92"/>
    <w:rsid w:val="000175CB"/>
    <w:rsid w:val="00017801"/>
    <w:rsid w:val="00042C47"/>
    <w:rsid w:val="00047FA8"/>
    <w:rsid w:val="0006575A"/>
    <w:rsid w:val="000B7E92"/>
    <w:rsid w:val="000E1C73"/>
    <w:rsid w:val="000F4628"/>
    <w:rsid w:val="00133EE5"/>
    <w:rsid w:val="00162073"/>
    <w:rsid w:val="00165E2D"/>
    <w:rsid w:val="00172215"/>
    <w:rsid w:val="00172B96"/>
    <w:rsid w:val="00177227"/>
    <w:rsid w:val="001A0B20"/>
    <w:rsid w:val="001A606B"/>
    <w:rsid w:val="001B1064"/>
    <w:rsid w:val="001B2730"/>
    <w:rsid w:val="001E4C2F"/>
    <w:rsid w:val="0021069D"/>
    <w:rsid w:val="00226B5B"/>
    <w:rsid w:val="002436AA"/>
    <w:rsid w:val="00267940"/>
    <w:rsid w:val="002722FC"/>
    <w:rsid w:val="00275EE7"/>
    <w:rsid w:val="00295357"/>
    <w:rsid w:val="002A46CB"/>
    <w:rsid w:val="002A7BA6"/>
    <w:rsid w:val="002B4F21"/>
    <w:rsid w:val="002B4FC6"/>
    <w:rsid w:val="002C14AA"/>
    <w:rsid w:val="002C1DC3"/>
    <w:rsid w:val="002D4A8A"/>
    <w:rsid w:val="002D71DD"/>
    <w:rsid w:val="002E3124"/>
    <w:rsid w:val="002E667F"/>
    <w:rsid w:val="002F71CF"/>
    <w:rsid w:val="00311340"/>
    <w:rsid w:val="003244E2"/>
    <w:rsid w:val="0032492E"/>
    <w:rsid w:val="00326ED8"/>
    <w:rsid w:val="003321B9"/>
    <w:rsid w:val="0033572E"/>
    <w:rsid w:val="00336EF0"/>
    <w:rsid w:val="003379B4"/>
    <w:rsid w:val="00345E7C"/>
    <w:rsid w:val="00373AC6"/>
    <w:rsid w:val="00376A4A"/>
    <w:rsid w:val="003826B8"/>
    <w:rsid w:val="00382A3F"/>
    <w:rsid w:val="003A4A44"/>
    <w:rsid w:val="003A541B"/>
    <w:rsid w:val="003A7EC9"/>
    <w:rsid w:val="003C0622"/>
    <w:rsid w:val="003C62D8"/>
    <w:rsid w:val="00435101"/>
    <w:rsid w:val="00440343"/>
    <w:rsid w:val="00457F69"/>
    <w:rsid w:val="00461642"/>
    <w:rsid w:val="00493467"/>
    <w:rsid w:val="004D1B0E"/>
    <w:rsid w:val="004D7BE5"/>
    <w:rsid w:val="004F1CDF"/>
    <w:rsid w:val="004F6B76"/>
    <w:rsid w:val="005022D9"/>
    <w:rsid w:val="00507DBF"/>
    <w:rsid w:val="00511047"/>
    <w:rsid w:val="00560C5B"/>
    <w:rsid w:val="005626AC"/>
    <w:rsid w:val="00566560"/>
    <w:rsid w:val="005750F9"/>
    <w:rsid w:val="005773AF"/>
    <w:rsid w:val="005A7613"/>
    <w:rsid w:val="005B4588"/>
    <w:rsid w:val="005C5BAD"/>
    <w:rsid w:val="005F11F3"/>
    <w:rsid w:val="005F306F"/>
    <w:rsid w:val="006308D6"/>
    <w:rsid w:val="00656F53"/>
    <w:rsid w:val="006616BD"/>
    <w:rsid w:val="00693249"/>
    <w:rsid w:val="006A28B1"/>
    <w:rsid w:val="006B1C6D"/>
    <w:rsid w:val="006B746F"/>
    <w:rsid w:val="006D3E83"/>
    <w:rsid w:val="00720771"/>
    <w:rsid w:val="0073017B"/>
    <w:rsid w:val="00737A6A"/>
    <w:rsid w:val="00750D9B"/>
    <w:rsid w:val="00763195"/>
    <w:rsid w:val="007713C8"/>
    <w:rsid w:val="0077659F"/>
    <w:rsid w:val="00784AB3"/>
    <w:rsid w:val="00786EE1"/>
    <w:rsid w:val="007969E7"/>
    <w:rsid w:val="007A2200"/>
    <w:rsid w:val="007B3E02"/>
    <w:rsid w:val="007B6E9F"/>
    <w:rsid w:val="007D56F7"/>
    <w:rsid w:val="007F44C1"/>
    <w:rsid w:val="00806E4A"/>
    <w:rsid w:val="00817F66"/>
    <w:rsid w:val="00821887"/>
    <w:rsid w:val="008352C4"/>
    <w:rsid w:val="0084584C"/>
    <w:rsid w:val="00845C21"/>
    <w:rsid w:val="00860DDA"/>
    <w:rsid w:val="00886F7C"/>
    <w:rsid w:val="008A0019"/>
    <w:rsid w:val="008A087F"/>
    <w:rsid w:val="008C173B"/>
    <w:rsid w:val="008F5EB0"/>
    <w:rsid w:val="00900290"/>
    <w:rsid w:val="00914263"/>
    <w:rsid w:val="00937C4C"/>
    <w:rsid w:val="0098538A"/>
    <w:rsid w:val="00990486"/>
    <w:rsid w:val="009A122D"/>
    <w:rsid w:val="009A3FBC"/>
    <w:rsid w:val="009B4824"/>
    <w:rsid w:val="009B5541"/>
    <w:rsid w:val="009E2F8E"/>
    <w:rsid w:val="009F3305"/>
    <w:rsid w:val="009F5FE8"/>
    <w:rsid w:val="00A072C0"/>
    <w:rsid w:val="00A24CC8"/>
    <w:rsid w:val="00A57250"/>
    <w:rsid w:val="00A6389B"/>
    <w:rsid w:val="00A83092"/>
    <w:rsid w:val="00AB294D"/>
    <w:rsid w:val="00AB6F46"/>
    <w:rsid w:val="00AC0C2C"/>
    <w:rsid w:val="00AC0E24"/>
    <w:rsid w:val="00AC79A1"/>
    <w:rsid w:val="00AD58A4"/>
    <w:rsid w:val="00AE3500"/>
    <w:rsid w:val="00AE3F81"/>
    <w:rsid w:val="00B04EBF"/>
    <w:rsid w:val="00B10D77"/>
    <w:rsid w:val="00B150AC"/>
    <w:rsid w:val="00B22E8E"/>
    <w:rsid w:val="00B51561"/>
    <w:rsid w:val="00B546EB"/>
    <w:rsid w:val="00B722F0"/>
    <w:rsid w:val="00B82F34"/>
    <w:rsid w:val="00BA5508"/>
    <w:rsid w:val="00BB0685"/>
    <w:rsid w:val="00BC3D31"/>
    <w:rsid w:val="00BE067A"/>
    <w:rsid w:val="00BE3F1F"/>
    <w:rsid w:val="00BE468F"/>
    <w:rsid w:val="00C06F63"/>
    <w:rsid w:val="00C23536"/>
    <w:rsid w:val="00C6193E"/>
    <w:rsid w:val="00C63BAA"/>
    <w:rsid w:val="00C96CF8"/>
    <w:rsid w:val="00CB451C"/>
    <w:rsid w:val="00CC416F"/>
    <w:rsid w:val="00CC64BD"/>
    <w:rsid w:val="00CC7F70"/>
    <w:rsid w:val="00CD64DE"/>
    <w:rsid w:val="00D01B24"/>
    <w:rsid w:val="00D12693"/>
    <w:rsid w:val="00D27823"/>
    <w:rsid w:val="00D523A1"/>
    <w:rsid w:val="00D72799"/>
    <w:rsid w:val="00D746C2"/>
    <w:rsid w:val="00D90997"/>
    <w:rsid w:val="00D97265"/>
    <w:rsid w:val="00DB7C70"/>
    <w:rsid w:val="00DB7CD3"/>
    <w:rsid w:val="00DC2379"/>
    <w:rsid w:val="00DF2242"/>
    <w:rsid w:val="00DF521E"/>
    <w:rsid w:val="00DF5BF5"/>
    <w:rsid w:val="00E251EE"/>
    <w:rsid w:val="00E82D80"/>
    <w:rsid w:val="00E8557D"/>
    <w:rsid w:val="00EF57F0"/>
    <w:rsid w:val="00EF7FD0"/>
    <w:rsid w:val="00F52844"/>
    <w:rsid w:val="00F54E05"/>
    <w:rsid w:val="00F7207D"/>
    <w:rsid w:val="00F84A06"/>
    <w:rsid w:val="00FB4B58"/>
    <w:rsid w:val="00FD27BD"/>
    <w:rsid w:val="00FD5C00"/>
    <w:rsid w:val="00FF60F7"/>
    <w:rsid w:val="00FF72A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F2CFD4"/>
  <w15:chartTrackingRefBased/>
  <w15:docId w15:val="{EE704A63-2553-4FE4-AA0B-8E7FEE55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50AC"/>
    <w:pPr>
      <w:widowControl w:val="0"/>
      <w:adjustRightInd w:val="0"/>
      <w:spacing w:line="200" w:lineRule="atLeast"/>
      <w:ind w:firstLine="180"/>
      <w:jc w:val="both"/>
      <w:textAlignment w:val="baseline"/>
    </w:pPr>
    <w:rPr>
      <w:rFonts w:ascii="Times New Roman" w:eastAsia="DFPOP-SB" w:hAnsi="Times New Roman"/>
      <w:lang w:eastAsia="ja-JP"/>
    </w:rPr>
  </w:style>
  <w:style w:type="paragraph" w:styleId="1">
    <w:name w:val="heading 1"/>
    <w:basedOn w:val="a"/>
    <w:next w:val="a"/>
    <w:link w:val="1Char"/>
    <w:uiPriority w:val="9"/>
    <w:qFormat/>
    <w:rsid w:val="009A3FBC"/>
    <w:pPr>
      <w:jc w:val="center"/>
      <w:outlineLvl w:val="0"/>
    </w:pPr>
    <w:rPr>
      <w:b/>
    </w:rPr>
  </w:style>
  <w:style w:type="paragraph" w:styleId="5">
    <w:name w:val="heading 5"/>
    <w:basedOn w:val="a"/>
    <w:next w:val="a"/>
    <w:link w:val="5Char"/>
    <w:qFormat/>
    <w:rsid w:val="00F84A06"/>
    <w:pPr>
      <w:widowControl/>
      <w:tabs>
        <w:tab w:val="left" w:pos="360"/>
      </w:tabs>
      <w:adjustRightInd/>
      <w:spacing w:before="160" w:after="80" w:line="240" w:lineRule="auto"/>
      <w:jc w:val="center"/>
      <w:textAlignment w:val="auto"/>
      <w:outlineLvl w:val="4"/>
    </w:pPr>
    <w:rPr>
      <w:rFonts w:eastAsia="SimSun"/>
      <w:smallCaps/>
      <w:noProof/>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2F71CF"/>
    <w:rPr>
      <w:color w:val="800080"/>
      <w:u w:val="single"/>
    </w:rPr>
  </w:style>
  <w:style w:type="paragraph" w:styleId="a4">
    <w:name w:val="Balloon Text"/>
    <w:basedOn w:val="a"/>
    <w:link w:val="Char"/>
    <w:rsid w:val="00267940"/>
    <w:pPr>
      <w:spacing w:line="240" w:lineRule="auto"/>
    </w:pPr>
    <w:rPr>
      <w:rFonts w:ascii="Tahoma" w:hAnsi="Tahoma"/>
      <w:sz w:val="16"/>
      <w:szCs w:val="16"/>
      <w:lang w:val="x-none"/>
    </w:rPr>
  </w:style>
  <w:style w:type="character" w:customStyle="1" w:styleId="Char">
    <w:name w:val="풍선 도움말 텍스트 Char"/>
    <w:link w:val="a4"/>
    <w:rsid w:val="00267940"/>
    <w:rPr>
      <w:rFonts w:ascii="Tahoma" w:hAnsi="Tahoma" w:cs="Tahoma"/>
      <w:sz w:val="16"/>
      <w:szCs w:val="16"/>
      <w:lang w:eastAsia="ja-JP"/>
    </w:rPr>
  </w:style>
  <w:style w:type="character" w:customStyle="1" w:styleId="5Char">
    <w:name w:val="제목 5 Char"/>
    <w:link w:val="5"/>
    <w:rsid w:val="00F84A06"/>
    <w:rPr>
      <w:rFonts w:ascii="Times New Roman" w:eastAsia="SimSun" w:hAnsi="Times New Roman"/>
      <w:smallCaps/>
      <w:noProof/>
      <w:lang w:eastAsia="en-US"/>
    </w:rPr>
  </w:style>
  <w:style w:type="paragraph" w:styleId="a5">
    <w:name w:val="Body Text"/>
    <w:basedOn w:val="a"/>
    <w:link w:val="Char0"/>
    <w:rsid w:val="00D90997"/>
    <w:pPr>
      <w:widowControl/>
      <w:adjustRightInd/>
      <w:spacing w:after="120" w:line="228" w:lineRule="auto"/>
      <w:ind w:firstLine="142"/>
      <w:textAlignment w:val="auto"/>
    </w:pPr>
    <w:rPr>
      <w:rFonts w:eastAsia="SimSun"/>
      <w:spacing w:val="-1"/>
      <w:lang w:val="x-none" w:eastAsia="en-US"/>
    </w:rPr>
  </w:style>
  <w:style w:type="character" w:customStyle="1" w:styleId="Char0">
    <w:name w:val="본문 Char"/>
    <w:link w:val="a5"/>
    <w:rsid w:val="00D90997"/>
    <w:rPr>
      <w:rFonts w:ascii="Times New Roman" w:eastAsia="SimSun" w:hAnsi="Times New Roman"/>
      <w:spacing w:val="-1"/>
      <w:lang w:val="x-none" w:eastAsia="en-US"/>
    </w:rPr>
  </w:style>
  <w:style w:type="paragraph" w:customStyle="1" w:styleId="keywords">
    <w:name w:val="key words"/>
    <w:link w:val="keywordsChar"/>
    <w:rsid w:val="00CC7F70"/>
    <w:pPr>
      <w:spacing w:after="120"/>
      <w:ind w:firstLine="288"/>
      <w:jc w:val="both"/>
    </w:pPr>
    <w:rPr>
      <w:rFonts w:ascii="Times New Roman" w:eastAsia="SimSun" w:hAnsi="Times New Roman"/>
      <w:b/>
      <w:bCs/>
      <w:i/>
      <w:iCs/>
      <w:noProof/>
      <w:sz w:val="18"/>
      <w:szCs w:val="18"/>
      <w:lang w:eastAsia="en-US"/>
    </w:rPr>
  </w:style>
  <w:style w:type="paragraph" w:styleId="a6">
    <w:name w:val="header"/>
    <w:basedOn w:val="a"/>
    <w:link w:val="Char1"/>
    <w:uiPriority w:val="99"/>
    <w:unhideWhenUsed/>
    <w:rsid w:val="005626AC"/>
    <w:pPr>
      <w:tabs>
        <w:tab w:val="center" w:pos="4513"/>
        <w:tab w:val="right" w:pos="9026"/>
      </w:tabs>
      <w:snapToGrid w:val="0"/>
    </w:pPr>
  </w:style>
  <w:style w:type="character" w:customStyle="1" w:styleId="Char1">
    <w:name w:val="머리글 Char"/>
    <w:link w:val="a6"/>
    <w:uiPriority w:val="99"/>
    <w:rsid w:val="005626AC"/>
    <w:rPr>
      <w:sz w:val="21"/>
      <w:lang w:eastAsia="ja-JP"/>
    </w:rPr>
  </w:style>
  <w:style w:type="paragraph" w:styleId="a7">
    <w:name w:val="footer"/>
    <w:basedOn w:val="a"/>
    <w:link w:val="Char2"/>
    <w:uiPriority w:val="99"/>
    <w:unhideWhenUsed/>
    <w:rsid w:val="005626AC"/>
    <w:pPr>
      <w:tabs>
        <w:tab w:val="center" w:pos="4513"/>
        <w:tab w:val="right" w:pos="9026"/>
      </w:tabs>
      <w:snapToGrid w:val="0"/>
    </w:pPr>
  </w:style>
  <w:style w:type="character" w:customStyle="1" w:styleId="Char2">
    <w:name w:val="바닥글 Char"/>
    <w:link w:val="a7"/>
    <w:uiPriority w:val="99"/>
    <w:rsid w:val="005626AC"/>
    <w:rPr>
      <w:sz w:val="21"/>
      <w:lang w:eastAsia="ja-JP"/>
    </w:rPr>
  </w:style>
  <w:style w:type="character" w:customStyle="1" w:styleId="1Char">
    <w:name w:val="제목 1 Char"/>
    <w:link w:val="1"/>
    <w:uiPriority w:val="9"/>
    <w:rsid w:val="009A3FBC"/>
    <w:rPr>
      <w:rFonts w:ascii="Times New Roman" w:eastAsia="DFPOP-SB" w:hAnsi="Times New Roman"/>
      <w:b/>
      <w:lang w:eastAsia="ja-JP"/>
    </w:rPr>
  </w:style>
  <w:style w:type="paragraph" w:customStyle="1" w:styleId="2">
    <w:name w:val="제목2"/>
    <w:basedOn w:val="a"/>
    <w:link w:val="2Char"/>
    <w:qFormat/>
    <w:rsid w:val="009A3FBC"/>
    <w:rPr>
      <w:i/>
    </w:rPr>
  </w:style>
  <w:style w:type="character" w:styleId="a8">
    <w:name w:val="annotation reference"/>
    <w:uiPriority w:val="99"/>
    <w:semiHidden/>
    <w:unhideWhenUsed/>
    <w:rsid w:val="009A3FBC"/>
    <w:rPr>
      <w:sz w:val="18"/>
      <w:szCs w:val="18"/>
    </w:rPr>
  </w:style>
  <w:style w:type="character" w:customStyle="1" w:styleId="2Char">
    <w:name w:val="제목2 Char"/>
    <w:link w:val="2"/>
    <w:rsid w:val="009A3FBC"/>
    <w:rPr>
      <w:rFonts w:ascii="Times New Roman" w:eastAsia="DFPOP-SB" w:hAnsi="Times New Roman"/>
      <w:i/>
      <w:lang w:eastAsia="ja-JP"/>
    </w:rPr>
  </w:style>
  <w:style w:type="paragraph" w:styleId="a9">
    <w:name w:val="annotation text"/>
    <w:basedOn w:val="a"/>
    <w:link w:val="Char3"/>
    <w:uiPriority w:val="99"/>
    <w:unhideWhenUsed/>
    <w:rsid w:val="009A3FBC"/>
    <w:pPr>
      <w:jc w:val="left"/>
    </w:pPr>
  </w:style>
  <w:style w:type="character" w:customStyle="1" w:styleId="Char3">
    <w:name w:val="메모 텍스트 Char"/>
    <w:link w:val="a9"/>
    <w:uiPriority w:val="99"/>
    <w:rsid w:val="009A3FBC"/>
    <w:rPr>
      <w:sz w:val="21"/>
      <w:lang w:eastAsia="ja-JP"/>
    </w:rPr>
  </w:style>
  <w:style w:type="paragraph" w:styleId="aa">
    <w:name w:val="annotation subject"/>
    <w:basedOn w:val="a9"/>
    <w:next w:val="a9"/>
    <w:link w:val="Char4"/>
    <w:uiPriority w:val="99"/>
    <w:semiHidden/>
    <w:unhideWhenUsed/>
    <w:rsid w:val="009A3FBC"/>
    <w:rPr>
      <w:b/>
      <w:bCs/>
    </w:rPr>
  </w:style>
  <w:style w:type="character" w:customStyle="1" w:styleId="Char4">
    <w:name w:val="메모 주제 Char"/>
    <w:link w:val="aa"/>
    <w:uiPriority w:val="99"/>
    <w:semiHidden/>
    <w:rsid w:val="009A3FBC"/>
    <w:rPr>
      <w:b/>
      <w:bCs/>
      <w:sz w:val="21"/>
      <w:lang w:eastAsia="ja-JP"/>
    </w:rPr>
  </w:style>
  <w:style w:type="table" w:styleId="ab">
    <w:name w:val="Table Grid"/>
    <w:basedOn w:val="a1"/>
    <w:uiPriority w:val="39"/>
    <w:rsid w:val="00737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논문제목"/>
    <w:basedOn w:val="a"/>
    <w:link w:val="Char5"/>
    <w:qFormat/>
    <w:rsid w:val="00B150AC"/>
    <w:pPr>
      <w:ind w:firstLine="0"/>
      <w:jc w:val="center"/>
    </w:pPr>
    <w:rPr>
      <w:b/>
      <w:sz w:val="28"/>
    </w:rPr>
  </w:style>
  <w:style w:type="paragraph" w:customStyle="1" w:styleId="ad">
    <w:name w:val="저자이름"/>
    <w:basedOn w:val="a"/>
    <w:link w:val="Char6"/>
    <w:qFormat/>
    <w:rsid w:val="00B150AC"/>
    <w:pPr>
      <w:spacing w:line="240" w:lineRule="atLeast"/>
      <w:jc w:val="center"/>
    </w:pPr>
    <w:rPr>
      <w:sz w:val="24"/>
    </w:rPr>
  </w:style>
  <w:style w:type="character" w:customStyle="1" w:styleId="Char5">
    <w:name w:val="논문제목 Char"/>
    <w:link w:val="ac"/>
    <w:rsid w:val="00B150AC"/>
    <w:rPr>
      <w:rFonts w:ascii="Times New Roman" w:eastAsia="DFPOP-SB" w:hAnsi="Times New Roman"/>
      <w:b/>
      <w:sz w:val="28"/>
      <w:lang w:eastAsia="ja-JP"/>
    </w:rPr>
  </w:style>
  <w:style w:type="paragraph" w:customStyle="1" w:styleId="ae">
    <w:name w:val="저자소속"/>
    <w:basedOn w:val="a"/>
    <w:link w:val="Char7"/>
    <w:qFormat/>
    <w:rsid w:val="00B150AC"/>
    <w:pPr>
      <w:spacing w:line="240" w:lineRule="atLeast"/>
      <w:jc w:val="center"/>
    </w:pPr>
  </w:style>
  <w:style w:type="character" w:customStyle="1" w:styleId="Char6">
    <w:name w:val="저자이름 Char"/>
    <w:link w:val="ad"/>
    <w:rsid w:val="00B150AC"/>
    <w:rPr>
      <w:rFonts w:ascii="Times New Roman" w:eastAsia="DFPOP-SB" w:hAnsi="Times New Roman"/>
      <w:sz w:val="24"/>
      <w:lang w:eastAsia="ja-JP"/>
    </w:rPr>
  </w:style>
  <w:style w:type="paragraph" w:customStyle="1" w:styleId="af">
    <w:name w:val="초록"/>
    <w:basedOn w:val="a"/>
    <w:link w:val="Char8"/>
    <w:qFormat/>
    <w:rsid w:val="00B150AC"/>
    <w:pPr>
      <w:jc w:val="center"/>
    </w:pPr>
    <w:rPr>
      <w:b/>
    </w:rPr>
  </w:style>
  <w:style w:type="character" w:customStyle="1" w:styleId="Char7">
    <w:name w:val="저자소속 Char"/>
    <w:link w:val="ae"/>
    <w:rsid w:val="00B150AC"/>
    <w:rPr>
      <w:rFonts w:ascii="Times New Roman" w:eastAsia="DFPOP-SB" w:hAnsi="Times New Roman"/>
      <w:lang w:eastAsia="ja-JP"/>
    </w:rPr>
  </w:style>
  <w:style w:type="paragraph" w:customStyle="1" w:styleId="af0">
    <w:name w:val="초록내용"/>
    <w:basedOn w:val="a"/>
    <w:link w:val="Char9"/>
    <w:qFormat/>
    <w:rsid w:val="00B150AC"/>
    <w:rPr>
      <w:b/>
    </w:rPr>
  </w:style>
  <w:style w:type="character" w:customStyle="1" w:styleId="Char8">
    <w:name w:val="초록 Char"/>
    <w:link w:val="af"/>
    <w:rsid w:val="00B150AC"/>
    <w:rPr>
      <w:rFonts w:ascii="Times New Roman" w:eastAsia="DFPOP-SB" w:hAnsi="Times New Roman"/>
      <w:b/>
      <w:lang w:eastAsia="ja-JP"/>
    </w:rPr>
  </w:style>
  <w:style w:type="paragraph" w:customStyle="1" w:styleId="af1">
    <w:name w:val="키워드"/>
    <w:basedOn w:val="keywords"/>
    <w:link w:val="Chara"/>
    <w:qFormat/>
    <w:rsid w:val="00B150AC"/>
  </w:style>
  <w:style w:type="character" w:customStyle="1" w:styleId="Char9">
    <w:name w:val="초록내용 Char"/>
    <w:link w:val="af0"/>
    <w:rsid w:val="00B150AC"/>
    <w:rPr>
      <w:rFonts w:ascii="Times New Roman" w:eastAsia="DFPOP-SB" w:hAnsi="Times New Roman"/>
      <w:b/>
      <w:lang w:eastAsia="ja-JP"/>
    </w:rPr>
  </w:style>
  <w:style w:type="paragraph" w:customStyle="1" w:styleId="af2">
    <w:name w:val="레퍼런스 내용"/>
    <w:basedOn w:val="a"/>
    <w:link w:val="Charb"/>
    <w:qFormat/>
    <w:rsid w:val="00B150AC"/>
    <w:pPr>
      <w:ind w:left="360" w:hanging="360"/>
    </w:pPr>
    <w:rPr>
      <w:sz w:val="18"/>
    </w:rPr>
  </w:style>
  <w:style w:type="character" w:customStyle="1" w:styleId="keywordsChar">
    <w:name w:val="key words Char"/>
    <w:link w:val="keywords"/>
    <w:rsid w:val="00B150AC"/>
    <w:rPr>
      <w:rFonts w:ascii="Times New Roman" w:eastAsia="SimSun" w:hAnsi="Times New Roman"/>
      <w:b/>
      <w:bCs/>
      <w:i/>
      <w:iCs/>
      <w:noProof/>
      <w:sz w:val="18"/>
      <w:szCs w:val="18"/>
      <w:lang w:eastAsia="en-US"/>
    </w:rPr>
  </w:style>
  <w:style w:type="character" w:customStyle="1" w:styleId="Chara">
    <w:name w:val="키워드 Char"/>
    <w:basedOn w:val="keywordsChar"/>
    <w:link w:val="af1"/>
    <w:rsid w:val="00B150AC"/>
    <w:rPr>
      <w:rFonts w:ascii="Times New Roman" w:eastAsia="SimSun" w:hAnsi="Times New Roman"/>
      <w:b/>
      <w:bCs/>
      <w:i/>
      <w:iCs/>
      <w:noProof/>
      <w:sz w:val="18"/>
      <w:szCs w:val="18"/>
      <w:lang w:eastAsia="en-US"/>
    </w:rPr>
  </w:style>
  <w:style w:type="paragraph" w:styleId="af3">
    <w:name w:val="Title"/>
    <w:basedOn w:val="a"/>
    <w:next w:val="a"/>
    <w:link w:val="Charc"/>
    <w:uiPriority w:val="10"/>
    <w:qFormat/>
    <w:rsid w:val="00784AB3"/>
    <w:pPr>
      <w:spacing w:before="240" w:after="120"/>
      <w:jc w:val="center"/>
      <w:outlineLvl w:val="0"/>
    </w:pPr>
    <w:rPr>
      <w:rFonts w:ascii="맑은 고딕" w:eastAsia="돋움" w:hAnsi="맑은 고딕"/>
      <w:b/>
      <w:bCs/>
      <w:sz w:val="32"/>
      <w:szCs w:val="32"/>
    </w:rPr>
  </w:style>
  <w:style w:type="character" w:customStyle="1" w:styleId="Charb">
    <w:name w:val="레퍼런스 내용 Char"/>
    <w:link w:val="af2"/>
    <w:rsid w:val="00B150AC"/>
    <w:rPr>
      <w:rFonts w:ascii="Times New Roman" w:eastAsia="DFPOP-SB" w:hAnsi="Times New Roman"/>
      <w:sz w:val="18"/>
      <w:lang w:eastAsia="ja-JP"/>
    </w:rPr>
  </w:style>
  <w:style w:type="character" w:customStyle="1" w:styleId="Charc">
    <w:name w:val="제목 Char"/>
    <w:link w:val="af3"/>
    <w:uiPriority w:val="10"/>
    <w:rsid w:val="00784AB3"/>
    <w:rPr>
      <w:rFonts w:ascii="맑은 고딕" w:eastAsia="돋움" w:hAnsi="맑은 고딕" w:cs="Times New Roman"/>
      <w:b/>
      <w:bCs/>
      <w:sz w:val="32"/>
      <w:szCs w:val="32"/>
      <w:lang w:eastAsia="ja-JP"/>
    </w:rPr>
  </w:style>
  <w:style w:type="paragraph" w:customStyle="1" w:styleId="af4">
    <w:name w:val="표제목"/>
    <w:basedOn w:val="a"/>
    <w:rsid w:val="00507DBF"/>
    <w:pPr>
      <w:wordWrap w:val="0"/>
      <w:autoSpaceDE w:val="0"/>
      <w:autoSpaceDN w:val="0"/>
      <w:adjustRightInd/>
      <w:spacing w:line="312" w:lineRule="auto"/>
      <w:ind w:firstLine="0"/>
      <w:jc w:val="center"/>
      <w:textAlignment w:val="auto"/>
    </w:pPr>
    <w:rPr>
      <w:rFonts w:eastAsia="HY신명조"/>
      <w:kern w:val="2"/>
      <w:sz w:val="22"/>
      <w:szCs w:val="22"/>
      <w:lang w:eastAsia="ko-KR"/>
    </w:rPr>
  </w:style>
  <w:style w:type="paragraph" w:customStyle="1" w:styleId="MDPI31text">
    <w:name w:val="MDPI_3.1_text"/>
    <w:qFormat/>
    <w:rsid w:val="008A0019"/>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601265">
      <w:bodyDiv w:val="1"/>
      <w:marLeft w:val="0"/>
      <w:marRight w:val="0"/>
      <w:marTop w:val="0"/>
      <w:marBottom w:val="0"/>
      <w:divBdr>
        <w:top w:val="none" w:sz="0" w:space="0" w:color="auto"/>
        <w:left w:val="none" w:sz="0" w:space="0" w:color="auto"/>
        <w:bottom w:val="none" w:sz="0" w:space="0" w:color="auto"/>
        <w:right w:val="none" w:sz="0" w:space="0" w:color="auto"/>
      </w:divBdr>
      <w:divsChild>
        <w:div w:id="793525964">
          <w:marLeft w:val="0"/>
          <w:marRight w:val="0"/>
          <w:marTop w:val="0"/>
          <w:marBottom w:val="0"/>
          <w:divBdr>
            <w:top w:val="none" w:sz="0" w:space="0" w:color="auto"/>
            <w:left w:val="none" w:sz="0" w:space="0" w:color="auto"/>
            <w:bottom w:val="none" w:sz="0" w:space="0" w:color="auto"/>
            <w:right w:val="none" w:sz="0" w:space="0" w:color="auto"/>
          </w:divBdr>
        </w:div>
        <w:div w:id="1683707161">
          <w:marLeft w:val="0"/>
          <w:marRight w:val="0"/>
          <w:marTop w:val="0"/>
          <w:marBottom w:val="0"/>
          <w:divBdr>
            <w:top w:val="none" w:sz="0" w:space="0" w:color="auto"/>
            <w:left w:val="none" w:sz="0" w:space="0" w:color="auto"/>
            <w:bottom w:val="none" w:sz="0" w:space="0" w:color="auto"/>
            <w:right w:val="none" w:sz="0" w:space="0" w:color="auto"/>
          </w:divBdr>
        </w:div>
        <w:div w:id="1799445066">
          <w:marLeft w:val="0"/>
          <w:marRight w:val="0"/>
          <w:marTop w:val="0"/>
          <w:marBottom w:val="0"/>
          <w:divBdr>
            <w:top w:val="none" w:sz="0" w:space="0" w:color="auto"/>
            <w:left w:val="none" w:sz="0" w:space="0" w:color="auto"/>
            <w:bottom w:val="none" w:sz="0" w:space="0" w:color="auto"/>
            <w:right w:val="none" w:sz="0" w:space="0" w:color="auto"/>
          </w:divBdr>
        </w:div>
      </w:divsChild>
    </w:div>
    <w:div w:id="72629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4.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5.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kimeunyi:Downloads:2016_0919_weight&#48516;&#5425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oEunjeong\Desktop\2016_0920_&#51221;&#54869;&#46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304260760050099"/>
          <c:y val="0.10570949749733401"/>
          <c:w val="0.86016552166691795"/>
          <c:h val="0.69275738917561303"/>
        </c:manualLayout>
      </c:layout>
      <c:lineChart>
        <c:grouping val="standard"/>
        <c:varyColors val="0"/>
        <c:ser>
          <c:idx val="0"/>
          <c:order val="0"/>
          <c:tx>
            <c:strRef>
              <c:f>Sheet1!$A$18</c:f>
              <c:strCache>
                <c:ptCount val="1"/>
                <c:pt idx="0">
                  <c:v>Parameter estimation using a MLL </c:v>
                </c:pt>
              </c:strCache>
            </c:strRef>
          </c:tx>
          <c:spPr>
            <a:ln w="19050" cmpd="sng">
              <a:solidFill>
                <a:schemeClr val="bg1">
                  <a:lumMod val="50000"/>
                </a:schemeClr>
              </a:solidFill>
            </a:ln>
          </c:spPr>
          <c:marker>
            <c:symbol val="none"/>
          </c:marker>
          <c:cat>
            <c:strRef>
              <c:f>Sheet1!$B$17:$F$17</c:f>
              <c:strCache>
                <c:ptCount val="5"/>
                <c:pt idx="0">
                  <c:v>α1</c:v>
                </c:pt>
                <c:pt idx="1">
                  <c:v>α2</c:v>
                </c:pt>
                <c:pt idx="2">
                  <c:v>α3</c:v>
                </c:pt>
                <c:pt idx="3">
                  <c:v>β1</c:v>
                </c:pt>
                <c:pt idx="4">
                  <c:v>β2</c:v>
                </c:pt>
              </c:strCache>
            </c:strRef>
          </c:cat>
          <c:val>
            <c:numRef>
              <c:f>Sheet1!$B$18:$F$18</c:f>
              <c:numCache>
                <c:formatCode>General</c:formatCode>
                <c:ptCount val="5"/>
                <c:pt idx="0">
                  <c:v>0.76533300000000004</c:v>
                </c:pt>
                <c:pt idx="1">
                  <c:v>0.54666666666666697</c:v>
                </c:pt>
                <c:pt idx="2">
                  <c:v>0.53333333333330002</c:v>
                </c:pt>
                <c:pt idx="3">
                  <c:v>0.62633333333333296</c:v>
                </c:pt>
                <c:pt idx="4">
                  <c:v>0.63733333333333297</c:v>
                </c:pt>
              </c:numCache>
            </c:numRef>
          </c:val>
          <c:smooth val="0"/>
          <c:extLst>
            <c:ext xmlns:c16="http://schemas.microsoft.com/office/drawing/2014/chart" uri="{C3380CC4-5D6E-409C-BE32-E72D297353CC}">
              <c16:uniqueId val="{00000000-86FD-4C3A-A893-0568BF7D2D48}"/>
            </c:ext>
          </c:extLst>
        </c:ser>
        <c:ser>
          <c:idx val="1"/>
          <c:order val="1"/>
          <c:tx>
            <c:strRef>
              <c:f>Sheet1!$A$19</c:f>
              <c:strCache>
                <c:ptCount val="1"/>
                <c:pt idx="0">
                  <c:v>Parameter estimation using a SVR</c:v>
                </c:pt>
              </c:strCache>
            </c:strRef>
          </c:tx>
          <c:spPr>
            <a:ln w="19050" cmpd="sng">
              <a:solidFill>
                <a:schemeClr val="tx1"/>
              </a:solidFill>
              <a:prstDash val="dash"/>
            </a:ln>
          </c:spPr>
          <c:marker>
            <c:symbol val="none"/>
          </c:marker>
          <c:cat>
            <c:strRef>
              <c:f>Sheet1!$B$17:$F$17</c:f>
              <c:strCache>
                <c:ptCount val="5"/>
                <c:pt idx="0">
                  <c:v>α1</c:v>
                </c:pt>
                <c:pt idx="1">
                  <c:v>α2</c:v>
                </c:pt>
                <c:pt idx="2">
                  <c:v>α3</c:v>
                </c:pt>
                <c:pt idx="3">
                  <c:v>β1</c:v>
                </c:pt>
                <c:pt idx="4">
                  <c:v>β2</c:v>
                </c:pt>
              </c:strCache>
            </c:strRef>
          </c:cat>
          <c:val>
            <c:numRef>
              <c:f>Sheet1!$B$19:$F$19</c:f>
              <c:numCache>
                <c:formatCode>General</c:formatCode>
                <c:ptCount val="5"/>
                <c:pt idx="0">
                  <c:v>0.56999999999999995</c:v>
                </c:pt>
                <c:pt idx="1">
                  <c:v>0.390666666666667</c:v>
                </c:pt>
                <c:pt idx="2">
                  <c:v>0.44866666666666699</c:v>
                </c:pt>
                <c:pt idx="3">
                  <c:v>0.291333333333333</c:v>
                </c:pt>
                <c:pt idx="4">
                  <c:v>0.34399999999999997</c:v>
                </c:pt>
              </c:numCache>
            </c:numRef>
          </c:val>
          <c:smooth val="0"/>
          <c:extLst>
            <c:ext xmlns:c16="http://schemas.microsoft.com/office/drawing/2014/chart" uri="{C3380CC4-5D6E-409C-BE32-E72D297353CC}">
              <c16:uniqueId val="{00000001-86FD-4C3A-A893-0568BF7D2D48}"/>
            </c:ext>
          </c:extLst>
        </c:ser>
        <c:dLbls>
          <c:showLegendKey val="0"/>
          <c:showVal val="0"/>
          <c:showCatName val="0"/>
          <c:showSerName val="0"/>
          <c:showPercent val="0"/>
          <c:showBubbleSize val="0"/>
        </c:dLbls>
        <c:smooth val="0"/>
        <c:axId val="-2059424728"/>
        <c:axId val="-2059845848"/>
      </c:lineChart>
      <c:catAx>
        <c:axId val="-2059424728"/>
        <c:scaling>
          <c:orientation val="minMax"/>
        </c:scaling>
        <c:delete val="0"/>
        <c:axPos val="b"/>
        <c:title>
          <c:tx>
            <c:rich>
              <a:bodyPr/>
              <a:lstStyle/>
              <a:p>
                <a:pPr>
                  <a:defRPr sz="700"/>
                </a:pPr>
                <a:r>
                  <a:rPr lang="en-US" sz="700"/>
                  <a:t>Model parameters</a:t>
                </a:r>
                <a:endParaRPr lang="ko-KR" sz="700"/>
              </a:p>
            </c:rich>
          </c:tx>
          <c:overlay val="0"/>
        </c:title>
        <c:numFmt formatCode="General" sourceLinked="0"/>
        <c:majorTickMark val="out"/>
        <c:minorTickMark val="none"/>
        <c:tickLblPos val="nextTo"/>
        <c:crossAx val="-2059845848"/>
        <c:crosses val="autoZero"/>
        <c:auto val="1"/>
        <c:lblAlgn val="ctr"/>
        <c:lblOffset val="100"/>
        <c:noMultiLvlLbl val="0"/>
      </c:catAx>
      <c:valAx>
        <c:axId val="-2059845848"/>
        <c:scaling>
          <c:orientation val="minMax"/>
          <c:max val="1"/>
        </c:scaling>
        <c:delete val="0"/>
        <c:axPos val="l"/>
        <c:title>
          <c:tx>
            <c:rich>
              <a:bodyPr/>
              <a:lstStyle/>
              <a:p>
                <a:pPr>
                  <a:defRPr sz="700"/>
                </a:pPr>
                <a:r>
                  <a:rPr lang="en-US" sz="700"/>
                  <a:t>Weight</a:t>
                </a:r>
                <a:endParaRPr lang="ko-KR" sz="700"/>
              </a:p>
            </c:rich>
          </c:tx>
          <c:overlay val="0"/>
        </c:title>
        <c:numFmt formatCode="General" sourceLinked="1"/>
        <c:majorTickMark val="out"/>
        <c:minorTickMark val="none"/>
        <c:tickLblPos val="nextTo"/>
        <c:crossAx val="-2059424728"/>
        <c:crosses val="autoZero"/>
        <c:crossBetween val="between"/>
        <c:majorUnit val="0.2"/>
      </c:valAx>
    </c:plotArea>
    <c:legend>
      <c:legendPos val="r"/>
      <c:layout>
        <c:manualLayout>
          <c:xMode val="edge"/>
          <c:yMode val="edge"/>
          <c:x val="0.157693703703704"/>
          <c:y val="8.7777687582866592E-3"/>
          <c:w val="0.69230621172353501"/>
          <c:h val="0.177461358996792"/>
        </c:manualLayout>
      </c:layout>
      <c:overlay val="0"/>
      <c:txPr>
        <a:bodyPr/>
        <a:lstStyle/>
        <a:p>
          <a:pPr>
            <a:defRPr sz="700"/>
          </a:pPr>
          <a:endParaRPr lang="ko-KR"/>
        </a:p>
      </c:txPr>
    </c:legend>
    <c:plotVisOnly val="1"/>
    <c:dispBlanksAs val="gap"/>
    <c:showDLblsOverMax val="0"/>
  </c:chart>
  <c:spPr>
    <a:ln>
      <a:noFill/>
    </a:ln>
  </c:spPr>
  <c:txPr>
    <a:bodyPr/>
    <a:lstStyle/>
    <a:p>
      <a:pPr>
        <a:defRPr sz="650">
          <a:latin typeface="Arial"/>
          <a:cs typeface="Arial"/>
        </a:defRPr>
      </a:pPr>
      <a:endParaRPr lang="ko-K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49820870931301"/>
          <c:y val="0.13221709052550101"/>
          <c:w val="0.83394607608355498"/>
          <c:h val="0.63314435168759897"/>
        </c:manualLayout>
      </c:layout>
      <c:barChart>
        <c:barDir val="col"/>
        <c:grouping val="clustered"/>
        <c:varyColors val="0"/>
        <c:ser>
          <c:idx val="0"/>
          <c:order val="0"/>
          <c:tx>
            <c:v>Baseline1</c:v>
          </c:tx>
          <c:spPr>
            <a:pattFill prst="openDmnd">
              <a:fgClr>
                <a:schemeClr val="tx1"/>
              </a:fgClr>
              <a:bgClr>
                <a:schemeClr val="bg1"/>
              </a:bgClr>
            </a:pattFill>
            <a:ln>
              <a:solidFill>
                <a:schemeClr val="tx1"/>
              </a:solidFill>
            </a:ln>
            <a:effectLst/>
          </c:spPr>
          <c:invertIfNegative val="0"/>
          <c:cat>
            <c:strRef>
              <c:f>Sheet1!$A$3:$A$7</c:f>
              <c:strCache>
                <c:ptCount val="5"/>
                <c:pt idx="0">
                  <c:v>February</c:v>
                </c:pt>
                <c:pt idx="1">
                  <c:v>March</c:v>
                </c:pt>
                <c:pt idx="2">
                  <c:v>April</c:v>
                </c:pt>
                <c:pt idx="3">
                  <c:v>May</c:v>
                </c:pt>
                <c:pt idx="4">
                  <c:v>Average</c:v>
                </c:pt>
              </c:strCache>
            </c:strRef>
          </c:cat>
          <c:val>
            <c:numRef>
              <c:f>Sheet1!$B$3:$B$7</c:f>
              <c:numCache>
                <c:formatCode>General</c:formatCode>
                <c:ptCount val="5"/>
                <c:pt idx="0">
                  <c:v>66.911219640971495</c:v>
                </c:pt>
                <c:pt idx="1">
                  <c:v>91.353074596773965</c:v>
                </c:pt>
                <c:pt idx="2">
                  <c:v>61.612792127921281</c:v>
                </c:pt>
                <c:pt idx="3">
                  <c:v>53.345901098901102</c:v>
                </c:pt>
                <c:pt idx="4">
                  <c:v>68.305746866141803</c:v>
                </c:pt>
              </c:numCache>
            </c:numRef>
          </c:val>
          <c:extLst>
            <c:ext xmlns:c16="http://schemas.microsoft.com/office/drawing/2014/chart" uri="{C3380CC4-5D6E-409C-BE32-E72D297353CC}">
              <c16:uniqueId val="{00000000-51EC-4189-8193-14872EF74778}"/>
            </c:ext>
          </c:extLst>
        </c:ser>
        <c:ser>
          <c:idx val="1"/>
          <c:order val="1"/>
          <c:tx>
            <c:v>Baseline2</c:v>
          </c:tx>
          <c:spPr>
            <a:pattFill prst="wdDnDiag">
              <a:fgClr>
                <a:schemeClr val="tx1"/>
              </a:fgClr>
              <a:bgClr>
                <a:schemeClr val="bg1"/>
              </a:bgClr>
            </a:pattFill>
            <a:ln>
              <a:solidFill>
                <a:schemeClr val="tx1"/>
              </a:solidFill>
            </a:ln>
            <a:effectLst/>
          </c:spPr>
          <c:invertIfNegative val="0"/>
          <c:cat>
            <c:strRef>
              <c:f>Sheet1!$A$3:$A$7</c:f>
              <c:strCache>
                <c:ptCount val="5"/>
                <c:pt idx="0">
                  <c:v>February</c:v>
                </c:pt>
                <c:pt idx="1">
                  <c:v>March</c:v>
                </c:pt>
                <c:pt idx="2">
                  <c:v>April</c:v>
                </c:pt>
                <c:pt idx="3">
                  <c:v>May</c:v>
                </c:pt>
                <c:pt idx="4">
                  <c:v>Average</c:v>
                </c:pt>
              </c:strCache>
            </c:strRef>
          </c:cat>
          <c:val>
            <c:numRef>
              <c:f>Sheet1!$C$3:$C$7</c:f>
              <c:numCache>
                <c:formatCode>General</c:formatCode>
                <c:ptCount val="5"/>
                <c:pt idx="0">
                  <c:v>79.45</c:v>
                </c:pt>
                <c:pt idx="1">
                  <c:v>74.540000000000006</c:v>
                </c:pt>
                <c:pt idx="2">
                  <c:v>77.3</c:v>
                </c:pt>
                <c:pt idx="3">
                  <c:v>76.16</c:v>
                </c:pt>
                <c:pt idx="4">
                  <c:v>76.862500000000011</c:v>
                </c:pt>
              </c:numCache>
            </c:numRef>
          </c:val>
          <c:extLst>
            <c:ext xmlns:c16="http://schemas.microsoft.com/office/drawing/2014/chart" uri="{C3380CC4-5D6E-409C-BE32-E72D297353CC}">
              <c16:uniqueId val="{00000001-51EC-4189-8193-14872EF74778}"/>
            </c:ext>
          </c:extLst>
        </c:ser>
        <c:ser>
          <c:idx val="2"/>
          <c:order val="2"/>
          <c:tx>
            <c:v>Proposed method</c:v>
          </c:tx>
          <c:spPr>
            <a:pattFill prst="pct50">
              <a:fgClr>
                <a:schemeClr val="tx1"/>
              </a:fgClr>
              <a:bgClr>
                <a:schemeClr val="bg1"/>
              </a:bgClr>
            </a:pattFill>
            <a:ln>
              <a:solidFill>
                <a:schemeClr val="tx1"/>
              </a:solidFill>
            </a:ln>
            <a:effectLst/>
          </c:spPr>
          <c:invertIfNegative val="0"/>
          <c:cat>
            <c:strRef>
              <c:f>Sheet1!$A$3:$A$7</c:f>
              <c:strCache>
                <c:ptCount val="5"/>
                <c:pt idx="0">
                  <c:v>February</c:v>
                </c:pt>
                <c:pt idx="1">
                  <c:v>March</c:v>
                </c:pt>
                <c:pt idx="2">
                  <c:v>April</c:v>
                </c:pt>
                <c:pt idx="3">
                  <c:v>May</c:v>
                </c:pt>
                <c:pt idx="4">
                  <c:v>Average</c:v>
                </c:pt>
              </c:strCache>
            </c:strRef>
          </c:cat>
          <c:val>
            <c:numRef>
              <c:f>Sheet1!$D$3:$D$7</c:f>
              <c:numCache>
                <c:formatCode>General</c:formatCode>
                <c:ptCount val="5"/>
                <c:pt idx="0">
                  <c:v>81.7</c:v>
                </c:pt>
                <c:pt idx="1">
                  <c:v>99.7</c:v>
                </c:pt>
                <c:pt idx="2">
                  <c:v>79.599999999999994</c:v>
                </c:pt>
                <c:pt idx="3">
                  <c:v>81.23</c:v>
                </c:pt>
                <c:pt idx="4">
                  <c:v>85.557500000000005</c:v>
                </c:pt>
              </c:numCache>
            </c:numRef>
          </c:val>
          <c:extLst>
            <c:ext xmlns:c16="http://schemas.microsoft.com/office/drawing/2014/chart" uri="{C3380CC4-5D6E-409C-BE32-E72D297353CC}">
              <c16:uniqueId val="{00000002-51EC-4189-8193-14872EF74778}"/>
            </c:ext>
          </c:extLst>
        </c:ser>
        <c:dLbls>
          <c:showLegendKey val="0"/>
          <c:showVal val="0"/>
          <c:showCatName val="0"/>
          <c:showSerName val="0"/>
          <c:showPercent val="0"/>
          <c:showBubbleSize val="0"/>
        </c:dLbls>
        <c:gapWidth val="219"/>
        <c:overlap val="-27"/>
        <c:axId val="-2126242328"/>
        <c:axId val="2120989688"/>
      </c:barChart>
      <c:catAx>
        <c:axId val="-2126242328"/>
        <c:scaling>
          <c:orientation val="minMax"/>
        </c:scaling>
        <c:delete val="0"/>
        <c:axPos val="b"/>
        <c:title>
          <c:tx>
            <c:rich>
              <a:bodyPr rot="0" vert="horz"/>
              <a:lstStyle/>
              <a:p>
                <a:pPr>
                  <a:defRPr b="1"/>
                </a:pPr>
                <a:r>
                  <a:rPr lang="en-US" b="1"/>
                  <a:t>Months</a:t>
                </a:r>
                <a:endParaRPr lang="ko-KR" b="1"/>
              </a:p>
            </c:rich>
          </c:tx>
          <c:layout>
            <c:manualLayout>
              <c:xMode val="edge"/>
              <c:yMode val="edge"/>
              <c:x val="0.50441787842213204"/>
              <c:y val="0.85549501997147503"/>
            </c:manualLayout>
          </c:layout>
          <c:overlay val="0"/>
          <c:spPr>
            <a:noFill/>
            <a:ln>
              <a:noFill/>
            </a:ln>
            <a:effectLst/>
          </c:spPr>
        </c:title>
        <c:numFmt formatCode="General" sourceLinked="1"/>
        <c:majorTickMark val="in"/>
        <c:minorTickMark val="in"/>
        <c:tickLblPos val="nextTo"/>
        <c:spPr>
          <a:noFill/>
          <a:ln w="9525" cap="flat" cmpd="sng" algn="ctr">
            <a:solidFill>
              <a:schemeClr val="tx1"/>
            </a:solidFill>
            <a:round/>
          </a:ln>
          <a:effectLst/>
        </c:spPr>
        <c:txPr>
          <a:bodyPr rot="-60000000" vert="horz"/>
          <a:lstStyle/>
          <a:p>
            <a:pPr>
              <a:defRPr sz="650"/>
            </a:pPr>
            <a:endParaRPr lang="ko-KR"/>
          </a:p>
        </c:txPr>
        <c:crossAx val="2120989688"/>
        <c:crosses val="autoZero"/>
        <c:auto val="1"/>
        <c:lblAlgn val="ctr"/>
        <c:lblOffset val="100"/>
        <c:noMultiLvlLbl val="0"/>
      </c:catAx>
      <c:valAx>
        <c:axId val="2120989688"/>
        <c:scaling>
          <c:orientation val="minMax"/>
          <c:max val="100"/>
        </c:scaling>
        <c:delete val="0"/>
        <c:axPos val="l"/>
        <c:title>
          <c:tx>
            <c:rich>
              <a:bodyPr rot="-5400000" vert="horz"/>
              <a:lstStyle/>
              <a:p>
                <a:pPr>
                  <a:defRPr b="1"/>
                </a:pPr>
                <a:r>
                  <a:rPr lang="en-US" b="1"/>
                  <a:t>Accuracy</a:t>
                </a:r>
                <a:endParaRPr lang="ko-KR" b="1"/>
              </a:p>
            </c:rich>
          </c:tx>
          <c:layout>
            <c:manualLayout>
              <c:xMode val="edge"/>
              <c:yMode val="edge"/>
              <c:x val="8.5296131461828108E-3"/>
              <c:y val="0.25094660450435902"/>
            </c:manualLayout>
          </c:layout>
          <c:overlay val="0"/>
          <c:spPr>
            <a:noFill/>
            <a:ln>
              <a:noFill/>
            </a:ln>
            <a:effectLst/>
          </c:spPr>
        </c:title>
        <c:numFmt formatCode="General" sourceLinked="1"/>
        <c:majorTickMark val="in"/>
        <c:minorTickMark val="none"/>
        <c:tickLblPos val="nextTo"/>
        <c:spPr>
          <a:noFill/>
          <a:ln>
            <a:solidFill>
              <a:schemeClr val="tx1"/>
            </a:solidFill>
          </a:ln>
          <a:effectLst/>
        </c:spPr>
        <c:txPr>
          <a:bodyPr rot="-60000000" vert="horz"/>
          <a:lstStyle/>
          <a:p>
            <a:pPr>
              <a:defRPr sz="650"/>
            </a:pPr>
            <a:endParaRPr lang="ko-KR"/>
          </a:p>
        </c:txPr>
        <c:crossAx val="-2126242328"/>
        <c:crosses val="autoZero"/>
        <c:crossBetween val="between"/>
        <c:majorUnit val="20"/>
      </c:valAx>
      <c:spPr>
        <a:noFill/>
        <a:ln>
          <a:noFill/>
        </a:ln>
        <a:effectLst/>
      </c:spPr>
    </c:plotArea>
    <c:legend>
      <c:legendPos val="b"/>
      <c:layout>
        <c:manualLayout>
          <c:xMode val="edge"/>
          <c:yMode val="edge"/>
          <c:x val="0.17395284531039501"/>
          <c:y val="3.1334078724354099E-2"/>
          <c:w val="0.79533624963546201"/>
          <c:h val="8.7384806065908399E-2"/>
        </c:manualLayout>
      </c:layout>
      <c:overlay val="0"/>
      <c:spPr>
        <a:noFill/>
        <a:ln>
          <a:noFill/>
        </a:ln>
        <a:effectLst/>
      </c:spPr>
      <c:txPr>
        <a:bodyPr rot="0" vert="horz"/>
        <a:lstStyle/>
        <a:p>
          <a:pPr>
            <a:defRPr sz="700"/>
          </a:pPr>
          <a:endParaRPr lang="ko-KR"/>
        </a:p>
      </c:txPr>
    </c:legend>
    <c:plotVisOnly val="1"/>
    <c:dispBlanksAs val="gap"/>
    <c:showDLblsOverMax val="0"/>
  </c:chart>
  <c:spPr>
    <a:solidFill>
      <a:schemeClr val="bg1"/>
    </a:solidFill>
    <a:ln w="9525" cap="flat" cmpd="sng" algn="ctr">
      <a:noFill/>
      <a:round/>
    </a:ln>
    <a:effectLst/>
  </c:spPr>
  <c:txPr>
    <a:bodyPr/>
    <a:lstStyle/>
    <a:p>
      <a:pPr>
        <a:defRPr sz="700" b="0">
          <a:solidFill>
            <a:sysClr val="windowText" lastClr="000000"/>
          </a:solidFill>
          <a:latin typeface="Arial"/>
          <a:cs typeface="Arial"/>
        </a:defRPr>
      </a:pPr>
      <a:endParaRPr lang="ko-KR"/>
    </a:p>
  </c:txPr>
  <c:externalData r:id="rId1">
    <c:autoUpdate val="0"/>
  </c:externalData>
</c:chartSpace>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09511-D74A-46D6-8C1F-FE1067B84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2140</Words>
  <Characters>12201</Characters>
  <Application>Microsoft Office Word</Application>
  <DocSecurity>0</DocSecurity>
  <Lines>101</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%Template for producing VLSI Symposia proceedings</vt:lpstr>
      <vt:lpstr>%Template for producing VLSI Symposia proceedings</vt:lpstr>
    </vt:vector>
  </TitlesOfParts>
  <Company>松下電器産業（株）</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producing VLSI Symposia proceedings</dc:title>
  <dc:subject/>
  <dc:creator>半導体研究センター</dc:creator>
  <cp:keywords/>
  <cp:lastModifiedBy>Eunjeong Ko</cp:lastModifiedBy>
  <cp:revision>2</cp:revision>
  <cp:lastPrinted>2017-08-31T13:48:00Z</cp:lastPrinted>
  <dcterms:created xsi:type="dcterms:W3CDTF">2017-09-06T08:56:00Z</dcterms:created>
  <dcterms:modified xsi:type="dcterms:W3CDTF">2017-09-06T08:56:00Z</dcterms:modified>
</cp:coreProperties>
</file>